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FE0F" w14:textId="77777777" w:rsidR="00B01C9B" w:rsidRDefault="00B01C9B" w:rsidP="00B01C9B">
      <w:pPr>
        <w:autoSpaceDE w:val="0"/>
        <w:autoSpaceDN w:val="0"/>
        <w:adjustRightInd w:val="0"/>
        <w:spacing w:after="0" w:line="240" w:lineRule="auto"/>
        <w:ind w:left="1440" w:hanging="1440"/>
        <w:rPr>
          <w:rFonts w:ascii="PermianSlabSerifTypeface" w:hAnsi="PermianSlabSerifTypeface" w:cs="Arial"/>
          <w:b/>
          <w:color w:val="7F7F7F" w:themeColor="text1" w:themeTint="80"/>
          <w:sz w:val="36"/>
          <w:szCs w:val="36"/>
        </w:rPr>
      </w:pPr>
    </w:p>
    <w:p w14:paraId="54053E2B" w14:textId="77777777" w:rsidR="00431ED6" w:rsidRDefault="00431ED6" w:rsidP="00E664A9">
      <w:pPr>
        <w:autoSpaceDE w:val="0"/>
        <w:autoSpaceDN w:val="0"/>
        <w:adjustRightInd w:val="0"/>
        <w:spacing w:after="0" w:line="240" w:lineRule="auto"/>
        <w:jc w:val="center"/>
        <w:rPr>
          <w:rFonts w:ascii="PermianSlabSerifTypeface" w:hAnsi="PermianSlabSerifTypeface" w:cs="Arial"/>
          <w:b/>
          <w:sz w:val="36"/>
          <w:szCs w:val="36"/>
        </w:rPr>
      </w:pPr>
    </w:p>
    <w:p w14:paraId="6A092C4D" w14:textId="73180258" w:rsidR="00AC0C0A" w:rsidRPr="00F70B0C" w:rsidRDefault="00773C09" w:rsidP="00F70B0C">
      <w:pPr>
        <w:autoSpaceDE w:val="0"/>
        <w:autoSpaceDN w:val="0"/>
        <w:adjustRightInd w:val="0"/>
        <w:spacing w:after="0" w:line="240" w:lineRule="auto"/>
        <w:jc w:val="center"/>
        <w:rPr>
          <w:rFonts w:ascii="PermianSlabSerifTypeface" w:hAnsi="PermianSlabSerifTypeface" w:cs="Arial"/>
          <w:b/>
          <w:sz w:val="36"/>
          <w:szCs w:val="36"/>
        </w:rPr>
      </w:pPr>
      <w:r>
        <w:rPr>
          <w:rFonts w:ascii="PermianSlabSerifTypeface" w:hAnsi="PermianSlabSerifTypeface" w:cs="Arial"/>
          <w:b/>
          <w:sz w:val="36"/>
          <w:szCs w:val="36"/>
        </w:rPr>
        <w:t xml:space="preserve">Cumberland County Schools </w:t>
      </w:r>
      <w:r w:rsidR="008D76A6">
        <w:rPr>
          <w:rFonts w:ascii="PermianSlabSerifTypeface" w:hAnsi="PermianSlabSerifTypeface" w:cs="Arial"/>
          <w:b/>
          <w:sz w:val="36"/>
          <w:szCs w:val="36"/>
        </w:rPr>
        <w:t>Meal</w:t>
      </w:r>
      <w:r w:rsidR="002A6789">
        <w:rPr>
          <w:rFonts w:ascii="PermianSlabSerifTypeface" w:hAnsi="PermianSlabSerifTypeface" w:cs="Arial"/>
          <w:b/>
          <w:sz w:val="36"/>
          <w:szCs w:val="36"/>
        </w:rPr>
        <w:t xml:space="preserve"> Charge </w:t>
      </w:r>
      <w:r w:rsidR="008D76A6">
        <w:rPr>
          <w:rFonts w:ascii="PermianSlabSerifTypeface" w:hAnsi="PermianSlabSerifTypeface" w:cs="Arial"/>
          <w:b/>
          <w:sz w:val="36"/>
          <w:szCs w:val="36"/>
        </w:rPr>
        <w:t xml:space="preserve">Administrative Procedure </w:t>
      </w:r>
    </w:p>
    <w:p w14:paraId="6D6CB600" w14:textId="77777777" w:rsidR="00587CE9" w:rsidRDefault="00587CE9" w:rsidP="00AC0C0A">
      <w:pPr>
        <w:autoSpaceDE w:val="0"/>
        <w:autoSpaceDN w:val="0"/>
        <w:adjustRightInd w:val="0"/>
        <w:spacing w:after="0" w:line="240" w:lineRule="auto"/>
        <w:ind w:left="1440" w:hanging="1440"/>
        <w:rPr>
          <w:rFonts w:ascii="Open Sans" w:hAnsi="Open Sans" w:cs="Open Sans"/>
          <w:b/>
        </w:rPr>
      </w:pPr>
    </w:p>
    <w:p w14:paraId="7CF56E6B" w14:textId="367958A3" w:rsidR="00AC0C0A" w:rsidRPr="00486904" w:rsidRDefault="00AC0C0A" w:rsidP="00AC0C0A">
      <w:pPr>
        <w:autoSpaceDE w:val="0"/>
        <w:autoSpaceDN w:val="0"/>
        <w:adjustRightInd w:val="0"/>
        <w:spacing w:after="0" w:line="240" w:lineRule="auto"/>
        <w:ind w:left="1440" w:hanging="1440"/>
        <w:rPr>
          <w:rFonts w:ascii="Open Sans" w:hAnsi="Open Sans" w:cs="Open Sans"/>
          <w:b/>
        </w:rPr>
      </w:pPr>
      <w:r w:rsidRPr="00486904">
        <w:rPr>
          <w:rFonts w:ascii="Open Sans" w:hAnsi="Open Sans" w:cs="Open Sans"/>
          <w:b/>
        </w:rPr>
        <w:t xml:space="preserve">Effective Date: </w:t>
      </w:r>
      <w:r w:rsidR="00773C09" w:rsidRPr="00486904">
        <w:rPr>
          <w:rFonts w:ascii="Open Sans" w:hAnsi="Open Sans" w:cs="Open Sans"/>
        </w:rPr>
        <w:t>July 1, 20</w:t>
      </w:r>
      <w:r w:rsidR="00F50C70">
        <w:rPr>
          <w:rFonts w:ascii="Open Sans" w:hAnsi="Open Sans" w:cs="Open Sans"/>
        </w:rPr>
        <w:t>2</w:t>
      </w:r>
      <w:r w:rsidR="00F851FD">
        <w:rPr>
          <w:rFonts w:ascii="Open Sans" w:hAnsi="Open Sans" w:cs="Open Sans"/>
        </w:rPr>
        <w:t>3</w:t>
      </w:r>
    </w:p>
    <w:p w14:paraId="6E9A0703" w14:textId="77777777" w:rsidR="00315383" w:rsidRPr="00315383" w:rsidRDefault="00315383" w:rsidP="00B01C9B">
      <w:pPr>
        <w:autoSpaceDE w:val="0"/>
        <w:autoSpaceDN w:val="0"/>
        <w:adjustRightInd w:val="0"/>
        <w:spacing w:after="0" w:line="240" w:lineRule="auto"/>
        <w:rPr>
          <w:rFonts w:ascii="Arial" w:hAnsi="Arial" w:cs="Arial"/>
          <w:b/>
          <w:sz w:val="20"/>
          <w:szCs w:val="20"/>
          <w:u w:val="single"/>
        </w:rPr>
      </w:pPr>
    </w:p>
    <w:p w14:paraId="260BFFF1" w14:textId="644ACA7D" w:rsidR="00FA5550" w:rsidRPr="00FD7C95" w:rsidRDefault="003F0B06" w:rsidP="00431ED6">
      <w:pPr>
        <w:autoSpaceDE w:val="0"/>
        <w:autoSpaceDN w:val="0"/>
        <w:adjustRightInd w:val="0"/>
        <w:spacing w:after="0" w:line="240" w:lineRule="auto"/>
        <w:rPr>
          <w:rFonts w:ascii="Open Sans" w:eastAsia="Times New Roman" w:hAnsi="Open Sans" w:cs="Open Sans"/>
          <w:sz w:val="20"/>
          <w:szCs w:val="20"/>
        </w:rPr>
      </w:pPr>
      <w:r w:rsidRPr="00FD7C95">
        <w:rPr>
          <w:rFonts w:ascii="Open Sans" w:hAnsi="Open Sans" w:cs="Open Sans"/>
          <w:sz w:val="20"/>
          <w:szCs w:val="20"/>
        </w:rPr>
        <w:t xml:space="preserve">As provided in SP 46-2016, all school food authorities (SFAs) operating the </w:t>
      </w:r>
      <w:r w:rsidR="00A41360" w:rsidRPr="00FD7C95">
        <w:rPr>
          <w:rFonts w:ascii="Open Sans" w:hAnsi="Open Sans" w:cs="Open Sans"/>
          <w:sz w:val="20"/>
          <w:szCs w:val="20"/>
        </w:rPr>
        <w:t>f</w:t>
      </w:r>
      <w:r w:rsidRPr="00FD7C95">
        <w:rPr>
          <w:rFonts w:ascii="Open Sans" w:hAnsi="Open Sans" w:cs="Open Sans"/>
          <w:sz w:val="20"/>
          <w:szCs w:val="20"/>
        </w:rPr>
        <w:t>ederal school meal programs (</w:t>
      </w:r>
      <w:r w:rsidR="00A41360" w:rsidRPr="00FD7C95">
        <w:rPr>
          <w:rFonts w:ascii="Open Sans" w:hAnsi="Open Sans" w:cs="Open Sans"/>
          <w:sz w:val="20"/>
          <w:szCs w:val="20"/>
        </w:rPr>
        <w:t>N</w:t>
      </w:r>
      <w:r w:rsidRPr="00FD7C95">
        <w:rPr>
          <w:rFonts w:ascii="Open Sans" w:hAnsi="Open Sans" w:cs="Open Sans"/>
          <w:sz w:val="20"/>
          <w:szCs w:val="20"/>
        </w:rPr>
        <w:t xml:space="preserve">ational </w:t>
      </w:r>
      <w:r w:rsidR="00A41360" w:rsidRPr="00FD7C95">
        <w:rPr>
          <w:rFonts w:ascii="Open Sans" w:hAnsi="Open Sans" w:cs="Open Sans"/>
          <w:sz w:val="20"/>
          <w:szCs w:val="20"/>
        </w:rPr>
        <w:t>S</w:t>
      </w:r>
      <w:r w:rsidRPr="00FD7C95">
        <w:rPr>
          <w:rFonts w:ascii="Open Sans" w:hAnsi="Open Sans" w:cs="Open Sans"/>
          <w:sz w:val="20"/>
          <w:szCs w:val="20"/>
        </w:rPr>
        <w:t xml:space="preserve">chool </w:t>
      </w:r>
      <w:r w:rsidR="00A41360" w:rsidRPr="00FD7C95">
        <w:rPr>
          <w:rFonts w:ascii="Open Sans" w:hAnsi="Open Sans" w:cs="Open Sans"/>
          <w:sz w:val="20"/>
          <w:szCs w:val="20"/>
        </w:rPr>
        <w:t>L</w:t>
      </w:r>
      <w:r w:rsidRPr="00FD7C95">
        <w:rPr>
          <w:rFonts w:ascii="Open Sans" w:hAnsi="Open Sans" w:cs="Open Sans"/>
          <w:sz w:val="20"/>
          <w:szCs w:val="20"/>
        </w:rPr>
        <w:t xml:space="preserve">unch </w:t>
      </w:r>
      <w:r w:rsidR="00A41360" w:rsidRPr="00FD7C95">
        <w:rPr>
          <w:rFonts w:ascii="Open Sans" w:hAnsi="Open Sans" w:cs="Open Sans"/>
          <w:sz w:val="20"/>
          <w:szCs w:val="20"/>
        </w:rPr>
        <w:t>P</w:t>
      </w:r>
      <w:r w:rsidRPr="00FD7C95">
        <w:rPr>
          <w:rFonts w:ascii="Open Sans" w:hAnsi="Open Sans" w:cs="Open Sans"/>
          <w:sz w:val="20"/>
          <w:szCs w:val="20"/>
        </w:rPr>
        <w:t xml:space="preserve">rogram and/or </w:t>
      </w:r>
      <w:r w:rsidR="00A41360" w:rsidRPr="00FD7C95">
        <w:rPr>
          <w:rFonts w:ascii="Open Sans" w:hAnsi="Open Sans" w:cs="Open Sans"/>
          <w:sz w:val="20"/>
          <w:szCs w:val="20"/>
        </w:rPr>
        <w:t>S</w:t>
      </w:r>
      <w:r w:rsidRPr="00FD7C95">
        <w:rPr>
          <w:rFonts w:ascii="Open Sans" w:hAnsi="Open Sans" w:cs="Open Sans"/>
          <w:sz w:val="20"/>
          <w:szCs w:val="20"/>
        </w:rPr>
        <w:t xml:space="preserve">chool </w:t>
      </w:r>
      <w:r w:rsidR="00A41360" w:rsidRPr="00FD7C95">
        <w:rPr>
          <w:rFonts w:ascii="Open Sans" w:hAnsi="Open Sans" w:cs="Open Sans"/>
          <w:sz w:val="20"/>
          <w:szCs w:val="20"/>
        </w:rPr>
        <w:t>B</w:t>
      </w:r>
      <w:r w:rsidRPr="00FD7C95">
        <w:rPr>
          <w:rFonts w:ascii="Open Sans" w:hAnsi="Open Sans" w:cs="Open Sans"/>
          <w:sz w:val="20"/>
          <w:szCs w:val="20"/>
        </w:rPr>
        <w:t xml:space="preserve">reakfast </w:t>
      </w:r>
      <w:r w:rsidR="00A41360" w:rsidRPr="00FD7C95">
        <w:rPr>
          <w:rFonts w:ascii="Open Sans" w:hAnsi="Open Sans" w:cs="Open Sans"/>
          <w:sz w:val="20"/>
          <w:szCs w:val="20"/>
        </w:rPr>
        <w:t>Program</w:t>
      </w:r>
      <w:r w:rsidRPr="00FD7C95">
        <w:rPr>
          <w:rFonts w:ascii="Open Sans" w:hAnsi="Open Sans" w:cs="Open Sans"/>
          <w:sz w:val="20"/>
          <w:szCs w:val="20"/>
        </w:rPr>
        <w:t xml:space="preserve">) must have a written and communicated meal charge </w:t>
      </w:r>
      <w:r w:rsidR="008D76A6" w:rsidRPr="00FD7C95">
        <w:rPr>
          <w:rFonts w:ascii="Open Sans" w:hAnsi="Open Sans" w:cs="Open Sans"/>
          <w:sz w:val="20"/>
          <w:szCs w:val="20"/>
        </w:rPr>
        <w:t>administrative procedure</w:t>
      </w:r>
      <w:r w:rsidRPr="00FD7C95">
        <w:rPr>
          <w:rFonts w:ascii="Open Sans" w:hAnsi="Open Sans" w:cs="Open Sans"/>
          <w:sz w:val="20"/>
          <w:szCs w:val="20"/>
        </w:rPr>
        <w:t xml:space="preserve"> in </w:t>
      </w:r>
      <w:r w:rsidR="003511C8" w:rsidRPr="00FD7C95">
        <w:rPr>
          <w:rFonts w:ascii="Open Sans" w:hAnsi="Open Sans" w:cs="Open Sans"/>
          <w:sz w:val="20"/>
          <w:szCs w:val="20"/>
        </w:rPr>
        <w:t>place no later than July 1, 2017</w:t>
      </w:r>
      <w:r w:rsidRPr="00FD7C95">
        <w:rPr>
          <w:rFonts w:ascii="Open Sans" w:hAnsi="Open Sans" w:cs="Open Sans"/>
          <w:sz w:val="20"/>
          <w:szCs w:val="20"/>
        </w:rPr>
        <w:t>.</w:t>
      </w:r>
      <w:r w:rsidR="008D76A6" w:rsidRPr="00FD7C95">
        <w:rPr>
          <w:rFonts w:ascii="Open Sans" w:hAnsi="Open Sans" w:cs="Open Sans"/>
          <w:sz w:val="20"/>
          <w:szCs w:val="20"/>
        </w:rPr>
        <w:t xml:space="preserve"> </w:t>
      </w:r>
      <w:r w:rsidRPr="00FD7C95">
        <w:rPr>
          <w:rFonts w:ascii="Open Sans" w:hAnsi="Open Sans" w:cs="Open Sans"/>
          <w:sz w:val="20"/>
          <w:szCs w:val="20"/>
        </w:rPr>
        <w:t>All SFAs must have a</w:t>
      </w:r>
      <w:r w:rsidR="008D76A6" w:rsidRPr="00FD7C95">
        <w:rPr>
          <w:rFonts w:ascii="Open Sans" w:hAnsi="Open Sans" w:cs="Open Sans"/>
          <w:sz w:val="20"/>
          <w:szCs w:val="20"/>
        </w:rPr>
        <w:t>n</w:t>
      </w:r>
      <w:r w:rsidRPr="00FD7C95">
        <w:rPr>
          <w:rFonts w:ascii="Open Sans" w:hAnsi="Open Sans" w:cs="Open Sans"/>
          <w:sz w:val="20"/>
          <w:szCs w:val="20"/>
        </w:rPr>
        <w:t xml:space="preserve"> </w:t>
      </w:r>
      <w:r w:rsidR="008D76A6" w:rsidRPr="00FD7C95">
        <w:rPr>
          <w:rFonts w:ascii="Open Sans" w:hAnsi="Open Sans" w:cs="Open Sans"/>
          <w:sz w:val="20"/>
          <w:szCs w:val="20"/>
        </w:rPr>
        <w:t>administrative procedure</w:t>
      </w:r>
      <w:r w:rsidRPr="00FD7C95">
        <w:rPr>
          <w:rFonts w:ascii="Open Sans" w:hAnsi="Open Sans" w:cs="Open Sans"/>
          <w:sz w:val="20"/>
          <w:szCs w:val="20"/>
        </w:rPr>
        <w:t xml:space="preserve"> in place for children participating at the </w:t>
      </w:r>
      <w:r w:rsidR="00A41360" w:rsidRPr="00FD7C95">
        <w:rPr>
          <w:rFonts w:ascii="Open Sans" w:hAnsi="Open Sans" w:cs="Open Sans"/>
          <w:sz w:val="20"/>
          <w:szCs w:val="20"/>
        </w:rPr>
        <w:t>reduced price or paid meal rate</w:t>
      </w:r>
      <w:r w:rsidRPr="00FD7C95">
        <w:rPr>
          <w:rFonts w:ascii="Open Sans" w:hAnsi="Open Sans" w:cs="Open Sans"/>
          <w:sz w:val="20"/>
          <w:szCs w:val="20"/>
        </w:rPr>
        <w:t xml:space="preserve"> </w:t>
      </w:r>
      <w:r w:rsidR="00A41360" w:rsidRPr="00FD7C95">
        <w:rPr>
          <w:rFonts w:ascii="Open Sans" w:hAnsi="Open Sans" w:cs="Open Sans"/>
          <w:sz w:val="20"/>
          <w:szCs w:val="20"/>
        </w:rPr>
        <w:t>who</w:t>
      </w:r>
      <w:r w:rsidR="0055585C" w:rsidRPr="00FD7C95">
        <w:rPr>
          <w:rFonts w:ascii="Open Sans" w:hAnsi="Open Sans" w:cs="Open Sans"/>
          <w:sz w:val="20"/>
          <w:szCs w:val="20"/>
        </w:rPr>
        <w:t xml:space="preserve"> </w:t>
      </w:r>
      <w:r w:rsidRPr="00FD7C95">
        <w:rPr>
          <w:rFonts w:ascii="Open Sans" w:hAnsi="Open Sans" w:cs="Open Sans"/>
          <w:sz w:val="20"/>
          <w:szCs w:val="20"/>
        </w:rPr>
        <w:t xml:space="preserve">either do not have money in their account or in hand to cover the cost of the meal at the time of </w:t>
      </w:r>
      <w:r w:rsidR="009A21C4" w:rsidRPr="00FD7C95">
        <w:rPr>
          <w:rFonts w:ascii="Open Sans" w:hAnsi="Open Sans" w:cs="Open Sans"/>
          <w:sz w:val="20"/>
          <w:szCs w:val="20"/>
        </w:rPr>
        <w:t>service</w:t>
      </w:r>
      <w:r w:rsidRPr="00FD7C95">
        <w:rPr>
          <w:rFonts w:ascii="Open Sans" w:hAnsi="Open Sans" w:cs="Open Sans"/>
          <w:sz w:val="20"/>
          <w:szCs w:val="20"/>
        </w:rPr>
        <w:t xml:space="preserve">. SFAs </w:t>
      </w:r>
      <w:r w:rsidR="00FD4DE1" w:rsidRPr="00FD7C95">
        <w:rPr>
          <w:rFonts w:ascii="Open Sans" w:hAnsi="Open Sans" w:cs="Open Sans"/>
          <w:sz w:val="20"/>
          <w:szCs w:val="20"/>
        </w:rPr>
        <w:t xml:space="preserve">are required </w:t>
      </w:r>
      <w:r w:rsidR="00FA5550" w:rsidRPr="00FD7C95">
        <w:rPr>
          <w:rFonts w:ascii="Open Sans" w:eastAsia="Times New Roman" w:hAnsi="Open Sans" w:cs="Open Sans"/>
          <w:sz w:val="20"/>
          <w:szCs w:val="20"/>
        </w:rPr>
        <w:t xml:space="preserve">to communicate that </w:t>
      </w:r>
      <w:r w:rsidR="008D76A6" w:rsidRPr="00FD7C95">
        <w:rPr>
          <w:rFonts w:ascii="Open Sans" w:eastAsia="Times New Roman" w:hAnsi="Open Sans" w:cs="Open Sans"/>
          <w:sz w:val="20"/>
          <w:szCs w:val="20"/>
        </w:rPr>
        <w:t>administrative procedure</w:t>
      </w:r>
      <w:r w:rsidR="00FA5550" w:rsidRPr="00FD7C95">
        <w:rPr>
          <w:rFonts w:ascii="Open Sans" w:eastAsia="Times New Roman" w:hAnsi="Open Sans" w:cs="Open Sans"/>
          <w:sz w:val="20"/>
          <w:szCs w:val="20"/>
        </w:rPr>
        <w:t xml:space="preserve"> to families and school and/</w:t>
      </w:r>
      <w:r w:rsidR="00A41360" w:rsidRPr="00FD7C95">
        <w:rPr>
          <w:rFonts w:ascii="Open Sans" w:eastAsia="Times New Roman" w:hAnsi="Open Sans" w:cs="Open Sans"/>
          <w:sz w:val="20"/>
          <w:szCs w:val="20"/>
        </w:rPr>
        <w:t>or district-level staff members</w:t>
      </w:r>
      <w:r w:rsidR="00FA5550" w:rsidRPr="00FD7C95">
        <w:rPr>
          <w:rFonts w:ascii="Open Sans" w:eastAsia="Times New Roman" w:hAnsi="Open Sans" w:cs="Open Sans"/>
          <w:sz w:val="20"/>
          <w:szCs w:val="20"/>
        </w:rPr>
        <w:t xml:space="preserve"> as appropriate. SFAs should ensure the </w:t>
      </w:r>
      <w:r w:rsidR="008D76A6" w:rsidRPr="00FD7C95">
        <w:rPr>
          <w:rFonts w:ascii="Open Sans" w:eastAsia="Times New Roman" w:hAnsi="Open Sans" w:cs="Open Sans"/>
          <w:sz w:val="20"/>
          <w:szCs w:val="20"/>
        </w:rPr>
        <w:t>administrative procedure</w:t>
      </w:r>
      <w:r w:rsidR="00A41360" w:rsidRPr="00FD7C95">
        <w:rPr>
          <w:rFonts w:ascii="Open Sans" w:eastAsia="Times New Roman" w:hAnsi="Open Sans" w:cs="Open Sans"/>
          <w:sz w:val="20"/>
          <w:szCs w:val="20"/>
        </w:rPr>
        <w:t xml:space="preserve"> </w:t>
      </w:r>
      <w:r w:rsidR="00FA5550" w:rsidRPr="00FD7C95">
        <w:rPr>
          <w:rFonts w:ascii="Open Sans" w:eastAsia="Times New Roman" w:hAnsi="Open Sans" w:cs="Open Sans"/>
          <w:sz w:val="20"/>
          <w:szCs w:val="20"/>
        </w:rPr>
        <w:t xml:space="preserve">is communicated on an annual basis. </w:t>
      </w:r>
    </w:p>
    <w:p w14:paraId="35669226" w14:textId="77777777" w:rsidR="003F0B06" w:rsidRPr="00FD7C95" w:rsidRDefault="003F0B06" w:rsidP="00431ED6">
      <w:pPr>
        <w:spacing w:after="0" w:line="240" w:lineRule="auto"/>
        <w:rPr>
          <w:rFonts w:ascii="Open Sans" w:hAnsi="Open Sans" w:cs="Open Sans"/>
          <w:b/>
          <w:sz w:val="16"/>
          <w:szCs w:val="16"/>
        </w:rPr>
      </w:pPr>
    </w:p>
    <w:p w14:paraId="3B018E3A" w14:textId="687B7490" w:rsidR="00FD4DE1" w:rsidRPr="00FD7C95" w:rsidRDefault="009C6389" w:rsidP="00431ED6">
      <w:pPr>
        <w:autoSpaceDE w:val="0"/>
        <w:autoSpaceDN w:val="0"/>
        <w:adjustRightInd w:val="0"/>
        <w:spacing w:after="0" w:line="240" w:lineRule="auto"/>
        <w:rPr>
          <w:rFonts w:ascii="Open Sans" w:hAnsi="Open Sans" w:cs="Open Sans"/>
          <w:i/>
          <w:sz w:val="20"/>
          <w:szCs w:val="20"/>
          <w:u w:val="single"/>
        </w:rPr>
      </w:pPr>
      <w:r w:rsidRPr="00FD7C95">
        <w:rPr>
          <w:rFonts w:ascii="Open Sans" w:hAnsi="Open Sans" w:cs="Open Sans"/>
          <w:sz w:val="20"/>
          <w:szCs w:val="20"/>
        </w:rPr>
        <w:t xml:space="preserve">Families will have access to the meal charge </w:t>
      </w:r>
      <w:r w:rsidR="008D76A6" w:rsidRPr="00FD7C95">
        <w:rPr>
          <w:rFonts w:ascii="Open Sans" w:hAnsi="Open Sans" w:cs="Open Sans"/>
          <w:sz w:val="20"/>
          <w:szCs w:val="20"/>
        </w:rPr>
        <w:t>administrative procedure</w:t>
      </w:r>
      <w:r w:rsidR="00985A17" w:rsidRPr="00FD7C95">
        <w:rPr>
          <w:rFonts w:ascii="Open Sans" w:hAnsi="Open Sans" w:cs="Open Sans"/>
          <w:sz w:val="20"/>
          <w:szCs w:val="20"/>
        </w:rPr>
        <w:t xml:space="preserve"> via</w:t>
      </w:r>
      <w:r w:rsidR="00FA5550" w:rsidRPr="00FD7C95">
        <w:rPr>
          <w:rFonts w:ascii="Open Sans" w:hAnsi="Open Sans" w:cs="Open Sans"/>
          <w:sz w:val="20"/>
          <w:szCs w:val="20"/>
        </w:rPr>
        <w:t xml:space="preserve"> packets</w:t>
      </w:r>
      <w:r w:rsidR="00431ED6" w:rsidRPr="00FD7C95">
        <w:rPr>
          <w:rFonts w:ascii="Open Sans" w:hAnsi="Open Sans" w:cs="Open Sans"/>
          <w:sz w:val="20"/>
          <w:szCs w:val="20"/>
        </w:rPr>
        <w:t xml:space="preserve"> that are</w:t>
      </w:r>
      <w:r w:rsidR="00EA545B" w:rsidRPr="00FD7C95">
        <w:rPr>
          <w:rFonts w:ascii="Open Sans" w:hAnsi="Open Sans" w:cs="Open Sans"/>
          <w:sz w:val="20"/>
          <w:szCs w:val="20"/>
        </w:rPr>
        <w:t xml:space="preserve"> given to each student </w:t>
      </w:r>
      <w:r w:rsidR="00F85003" w:rsidRPr="00FD7C95">
        <w:rPr>
          <w:rFonts w:ascii="Open Sans" w:hAnsi="Open Sans" w:cs="Open Sans"/>
          <w:sz w:val="20"/>
          <w:szCs w:val="20"/>
        </w:rPr>
        <w:t>at the start of each school year</w:t>
      </w:r>
      <w:r w:rsidR="002E7422" w:rsidRPr="00FD7C95">
        <w:rPr>
          <w:rFonts w:ascii="Open Sans" w:hAnsi="Open Sans" w:cs="Open Sans"/>
          <w:sz w:val="20"/>
          <w:szCs w:val="20"/>
        </w:rPr>
        <w:t xml:space="preserve">. </w:t>
      </w:r>
      <w:r w:rsidR="00EA545B" w:rsidRPr="00FD7C95">
        <w:rPr>
          <w:rFonts w:ascii="Open Sans" w:hAnsi="Open Sans" w:cs="Open Sans"/>
          <w:sz w:val="20"/>
          <w:szCs w:val="20"/>
        </w:rPr>
        <w:t>Families of transfer students</w:t>
      </w:r>
      <w:r w:rsidR="00985A17" w:rsidRPr="00FD7C95">
        <w:rPr>
          <w:rFonts w:ascii="Open Sans" w:hAnsi="Open Sans" w:cs="Open Sans"/>
          <w:sz w:val="20"/>
          <w:szCs w:val="20"/>
        </w:rPr>
        <w:t xml:space="preserve"> (during the year)</w:t>
      </w:r>
      <w:r w:rsidR="00EA545B" w:rsidRPr="00FD7C95">
        <w:rPr>
          <w:rFonts w:ascii="Open Sans" w:hAnsi="Open Sans" w:cs="Open Sans"/>
          <w:sz w:val="20"/>
          <w:szCs w:val="20"/>
        </w:rPr>
        <w:t xml:space="preserve"> will receive a written copy of the district-wide charge </w:t>
      </w:r>
      <w:r w:rsidR="008D76A6" w:rsidRPr="00FD7C95">
        <w:rPr>
          <w:rFonts w:ascii="Open Sans" w:hAnsi="Open Sans" w:cs="Open Sans"/>
          <w:sz w:val="20"/>
          <w:szCs w:val="20"/>
        </w:rPr>
        <w:t>administrative procedure</w:t>
      </w:r>
      <w:r w:rsidR="00EA545B" w:rsidRPr="00FD7C95">
        <w:rPr>
          <w:rFonts w:ascii="Open Sans" w:hAnsi="Open Sans" w:cs="Open Sans"/>
          <w:sz w:val="20"/>
          <w:szCs w:val="20"/>
        </w:rPr>
        <w:t xml:space="preserve"> </w:t>
      </w:r>
      <w:r w:rsidR="009522C9" w:rsidRPr="00FD7C95">
        <w:rPr>
          <w:rFonts w:ascii="Open Sans" w:hAnsi="Open Sans" w:cs="Open Sans"/>
          <w:sz w:val="20"/>
          <w:szCs w:val="20"/>
        </w:rPr>
        <w:t>with the enrollment packet.</w:t>
      </w:r>
    </w:p>
    <w:p w14:paraId="523911A3" w14:textId="77777777" w:rsidR="00587CE9" w:rsidRDefault="00587CE9" w:rsidP="00F70B0C">
      <w:pPr>
        <w:autoSpaceDE w:val="0"/>
        <w:autoSpaceDN w:val="0"/>
        <w:adjustRightInd w:val="0"/>
        <w:spacing w:after="0" w:line="240" w:lineRule="auto"/>
        <w:rPr>
          <w:rFonts w:ascii="Open Sans" w:hAnsi="Open Sans" w:cs="Open Sans"/>
          <w:b/>
          <w:sz w:val="24"/>
          <w:szCs w:val="24"/>
        </w:rPr>
      </w:pPr>
    </w:p>
    <w:p w14:paraId="4EE6AAD2" w14:textId="7F79A968" w:rsidR="00FD7C95" w:rsidRPr="00FD7C95" w:rsidRDefault="00FD4DE1" w:rsidP="00FD7C95">
      <w:pPr>
        <w:autoSpaceDE w:val="0"/>
        <w:autoSpaceDN w:val="0"/>
        <w:adjustRightInd w:val="0"/>
        <w:spacing w:after="0" w:line="240" w:lineRule="auto"/>
        <w:rPr>
          <w:rFonts w:ascii="Open Sans" w:hAnsi="Open Sans" w:cs="Open Sans"/>
          <w:b/>
          <w:sz w:val="24"/>
          <w:szCs w:val="24"/>
        </w:rPr>
      </w:pPr>
      <w:r w:rsidRPr="009522C9">
        <w:rPr>
          <w:rFonts w:ascii="Open Sans" w:hAnsi="Open Sans" w:cs="Open Sans"/>
          <w:b/>
          <w:sz w:val="24"/>
          <w:szCs w:val="24"/>
        </w:rPr>
        <w:t xml:space="preserve">Local Charge </w:t>
      </w:r>
      <w:r w:rsidR="008D76A6" w:rsidRPr="009522C9">
        <w:rPr>
          <w:rFonts w:ascii="Open Sans" w:hAnsi="Open Sans" w:cs="Open Sans"/>
          <w:b/>
          <w:sz w:val="24"/>
          <w:szCs w:val="24"/>
        </w:rPr>
        <w:t>Administrative Procedure</w:t>
      </w:r>
      <w:r w:rsidR="00486904">
        <w:rPr>
          <w:rFonts w:ascii="Open Sans" w:hAnsi="Open Sans" w:cs="Open Sans"/>
          <w:b/>
          <w:sz w:val="24"/>
          <w:szCs w:val="24"/>
        </w:rPr>
        <w:t xml:space="preserve"> – Student Fees &amp; Fines (Policy Reference: 6.709)</w:t>
      </w:r>
    </w:p>
    <w:p w14:paraId="5A436611" w14:textId="34D3C977" w:rsidR="0055585C" w:rsidRDefault="0055585C" w:rsidP="009522C9">
      <w:pPr>
        <w:autoSpaceDE w:val="0"/>
        <w:autoSpaceDN w:val="0"/>
        <w:adjustRightInd w:val="0"/>
        <w:spacing w:after="0" w:line="240" w:lineRule="auto"/>
        <w:jc w:val="both"/>
        <w:rPr>
          <w:rFonts w:ascii="Open Sans" w:hAnsi="Open Sans" w:cs="Open Sans"/>
          <w:sz w:val="20"/>
          <w:szCs w:val="20"/>
        </w:rPr>
      </w:pPr>
      <w:r w:rsidRPr="0055585C">
        <w:rPr>
          <w:rFonts w:ascii="Open Sans" w:hAnsi="Open Sans" w:cs="Open Sans"/>
          <w:sz w:val="20"/>
          <w:szCs w:val="20"/>
        </w:rPr>
        <w:t>Cumberland County School Nutrition believes in the importance of providing health</w:t>
      </w:r>
      <w:r w:rsidR="00586FBE">
        <w:rPr>
          <w:rFonts w:ascii="Open Sans" w:hAnsi="Open Sans" w:cs="Open Sans"/>
          <w:sz w:val="20"/>
          <w:szCs w:val="20"/>
        </w:rPr>
        <w:t>y</w:t>
      </w:r>
      <w:r w:rsidRPr="0055585C">
        <w:rPr>
          <w:rFonts w:ascii="Open Sans" w:hAnsi="Open Sans" w:cs="Open Sans"/>
          <w:sz w:val="20"/>
          <w:szCs w:val="20"/>
        </w:rPr>
        <w:t xml:space="preserve"> nutritious meals for our students</w:t>
      </w:r>
      <w:r w:rsidR="002E7422" w:rsidRPr="0055585C">
        <w:rPr>
          <w:rFonts w:ascii="Open Sans" w:hAnsi="Open Sans" w:cs="Open Sans"/>
          <w:sz w:val="20"/>
          <w:szCs w:val="20"/>
        </w:rPr>
        <w:t xml:space="preserve">. </w:t>
      </w:r>
      <w:r w:rsidRPr="0055585C">
        <w:rPr>
          <w:rFonts w:ascii="Open Sans" w:hAnsi="Open Sans" w:cs="Open Sans"/>
          <w:sz w:val="20"/>
          <w:szCs w:val="20"/>
        </w:rPr>
        <w:t>Just as with any services, there is an expense involved with every meal that we provide. Our county has a very high population of free and reduced students and our free and reduced onboarding process functions extremely well.</w:t>
      </w:r>
      <w:r w:rsidR="00FD7C95">
        <w:rPr>
          <w:rFonts w:ascii="Open Sans" w:hAnsi="Open Sans" w:cs="Open Sans"/>
          <w:sz w:val="20"/>
          <w:szCs w:val="20"/>
        </w:rPr>
        <w:t xml:space="preserve"> </w:t>
      </w:r>
      <w:r>
        <w:rPr>
          <w:rFonts w:ascii="Open Sans" w:hAnsi="Open Sans" w:cs="Open Sans"/>
          <w:sz w:val="20"/>
          <w:szCs w:val="20"/>
        </w:rPr>
        <w:t xml:space="preserve">The guidelines </w:t>
      </w:r>
      <w:r w:rsidR="003E7CD4">
        <w:rPr>
          <w:rFonts w:ascii="Open Sans" w:hAnsi="Open Sans" w:cs="Open Sans"/>
          <w:sz w:val="20"/>
          <w:szCs w:val="20"/>
        </w:rPr>
        <w:t>outlined</w:t>
      </w:r>
      <w:r>
        <w:rPr>
          <w:rFonts w:ascii="Open Sans" w:hAnsi="Open Sans" w:cs="Open Sans"/>
          <w:sz w:val="20"/>
          <w:szCs w:val="20"/>
        </w:rPr>
        <w:t xml:space="preserve"> in this procedure have been developed to protect and nurture the children of our school system</w:t>
      </w:r>
      <w:r w:rsidR="002E7422">
        <w:rPr>
          <w:rFonts w:ascii="Open Sans" w:hAnsi="Open Sans" w:cs="Open Sans"/>
          <w:sz w:val="20"/>
          <w:szCs w:val="20"/>
        </w:rPr>
        <w:t xml:space="preserve">. </w:t>
      </w:r>
      <w:r>
        <w:rPr>
          <w:rFonts w:ascii="Open Sans" w:hAnsi="Open Sans" w:cs="Open Sans"/>
          <w:sz w:val="20"/>
          <w:szCs w:val="20"/>
        </w:rPr>
        <w:t>While it would be best if all meals for all students were paid in full, that is simply not possible, although we are moving towards that goal</w:t>
      </w:r>
      <w:r w:rsidR="002E7422">
        <w:rPr>
          <w:rFonts w:ascii="Open Sans" w:hAnsi="Open Sans" w:cs="Open Sans"/>
          <w:sz w:val="20"/>
          <w:szCs w:val="20"/>
        </w:rPr>
        <w:t xml:space="preserve">. </w:t>
      </w:r>
      <w:r>
        <w:rPr>
          <w:rFonts w:ascii="Open Sans" w:hAnsi="Open Sans" w:cs="Open Sans"/>
          <w:sz w:val="20"/>
          <w:szCs w:val="20"/>
        </w:rPr>
        <w:t>We must set standards and procedure</w:t>
      </w:r>
      <w:r w:rsidR="00586FBE">
        <w:rPr>
          <w:rFonts w:ascii="Open Sans" w:hAnsi="Open Sans" w:cs="Open Sans"/>
          <w:sz w:val="20"/>
          <w:szCs w:val="20"/>
        </w:rPr>
        <w:t>s</w:t>
      </w:r>
      <w:r>
        <w:rPr>
          <w:rFonts w:ascii="Open Sans" w:hAnsi="Open Sans" w:cs="Open Sans"/>
          <w:sz w:val="20"/>
          <w:szCs w:val="20"/>
        </w:rPr>
        <w:t xml:space="preserve"> to address high student cafeteria charges. </w:t>
      </w:r>
    </w:p>
    <w:p w14:paraId="66AF7F8D" w14:textId="77777777" w:rsidR="0055585C" w:rsidRPr="0055585C" w:rsidRDefault="0055585C" w:rsidP="009522C9">
      <w:pPr>
        <w:autoSpaceDE w:val="0"/>
        <w:autoSpaceDN w:val="0"/>
        <w:adjustRightInd w:val="0"/>
        <w:spacing w:after="0" w:line="240" w:lineRule="auto"/>
        <w:jc w:val="both"/>
        <w:rPr>
          <w:rFonts w:ascii="Open Sans" w:hAnsi="Open Sans" w:cs="Open Sans"/>
          <w:sz w:val="20"/>
          <w:szCs w:val="20"/>
        </w:rPr>
      </w:pPr>
    </w:p>
    <w:p w14:paraId="75BD3B35" w14:textId="77777777" w:rsidR="006631AF" w:rsidRPr="00431ED6" w:rsidRDefault="00E735B5" w:rsidP="00431ED6">
      <w:pPr>
        <w:autoSpaceDE w:val="0"/>
        <w:autoSpaceDN w:val="0"/>
        <w:adjustRightInd w:val="0"/>
        <w:spacing w:after="40" w:line="240" w:lineRule="auto"/>
        <w:ind w:left="274" w:hanging="274"/>
        <w:jc w:val="both"/>
        <w:rPr>
          <w:rFonts w:ascii="Open Sans" w:hAnsi="Open Sans" w:cs="Open Sans"/>
        </w:rPr>
      </w:pPr>
      <w:r w:rsidRPr="00431ED6">
        <w:rPr>
          <w:rFonts w:ascii="Open Sans" w:hAnsi="Open Sans" w:cs="Open Sans"/>
          <w:b/>
        </w:rPr>
        <w:t>General</w:t>
      </w:r>
      <w:r w:rsidRPr="00431ED6">
        <w:rPr>
          <w:rFonts w:ascii="Open Sans" w:hAnsi="Open Sans" w:cs="Open Sans"/>
        </w:rPr>
        <w:t xml:space="preserve"> </w:t>
      </w:r>
    </w:p>
    <w:p w14:paraId="77954B2C" w14:textId="77777777" w:rsidR="00FD4DE1" w:rsidRDefault="00FD4DE1"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Students </w:t>
      </w:r>
      <w:r w:rsidR="00431ED6">
        <w:rPr>
          <w:rFonts w:ascii="Open Sans" w:hAnsi="Open Sans" w:cs="Open Sans"/>
          <w:sz w:val="20"/>
          <w:szCs w:val="20"/>
        </w:rPr>
        <w:t>who</w:t>
      </w:r>
      <w:r>
        <w:rPr>
          <w:rFonts w:ascii="Open Sans" w:hAnsi="Open Sans" w:cs="Open Sans"/>
          <w:sz w:val="20"/>
          <w:szCs w:val="20"/>
        </w:rPr>
        <w:t xml:space="preserve"> are unable to pay for their meals at the time of the meal service are allowed to charge</w:t>
      </w:r>
      <w:r w:rsidR="009522C9">
        <w:rPr>
          <w:rFonts w:ascii="Open Sans" w:hAnsi="Open Sans" w:cs="Open Sans"/>
          <w:sz w:val="20"/>
          <w:szCs w:val="20"/>
        </w:rPr>
        <w:t>:</w:t>
      </w:r>
    </w:p>
    <w:p w14:paraId="3571DEFB" w14:textId="77777777" w:rsidR="00FD4DE1" w:rsidRDefault="00FD4DE1" w:rsidP="00431ED6">
      <w:pPr>
        <w:pStyle w:val="ListParagraph"/>
        <w:numPr>
          <w:ilvl w:val="0"/>
          <w:numId w:val="7"/>
        </w:num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Breakfast</w:t>
      </w:r>
    </w:p>
    <w:p w14:paraId="6C8410BB" w14:textId="77777777" w:rsidR="00FD4DE1" w:rsidRDefault="00FD4DE1" w:rsidP="00431ED6">
      <w:pPr>
        <w:pStyle w:val="ListParagraph"/>
        <w:numPr>
          <w:ilvl w:val="0"/>
          <w:numId w:val="7"/>
        </w:num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Lunch</w:t>
      </w:r>
    </w:p>
    <w:p w14:paraId="335AEEAB" w14:textId="18A6E068" w:rsidR="001D6559" w:rsidRPr="00F70B0C" w:rsidRDefault="00186BC6" w:rsidP="00F70B0C">
      <w:pPr>
        <w:tabs>
          <w:tab w:val="left" w:pos="90"/>
        </w:tabs>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Students </w:t>
      </w:r>
      <w:r w:rsidR="00EA7007">
        <w:rPr>
          <w:rFonts w:ascii="Open Sans" w:hAnsi="Open Sans" w:cs="Open Sans"/>
          <w:sz w:val="20"/>
          <w:szCs w:val="20"/>
        </w:rPr>
        <w:t>charging for</w:t>
      </w:r>
      <w:r w:rsidR="00FB0A9B">
        <w:rPr>
          <w:rFonts w:ascii="Open Sans" w:hAnsi="Open Sans" w:cs="Open Sans"/>
          <w:sz w:val="20"/>
          <w:szCs w:val="20"/>
        </w:rPr>
        <w:t xml:space="preserve"> </w:t>
      </w:r>
      <w:r w:rsidR="00FA5550">
        <w:rPr>
          <w:rFonts w:ascii="Open Sans" w:hAnsi="Open Sans" w:cs="Open Sans"/>
          <w:sz w:val="20"/>
          <w:szCs w:val="20"/>
        </w:rPr>
        <w:t xml:space="preserve">breakfast and/or </w:t>
      </w:r>
      <w:r w:rsidR="0030257F">
        <w:rPr>
          <w:rFonts w:ascii="Open Sans" w:hAnsi="Open Sans" w:cs="Open Sans"/>
          <w:sz w:val="20"/>
          <w:szCs w:val="20"/>
        </w:rPr>
        <w:t>lunch</w:t>
      </w:r>
      <w:r w:rsidR="001D6559" w:rsidRPr="001D6559">
        <w:rPr>
          <w:rFonts w:ascii="Open Sans" w:hAnsi="Open Sans" w:cs="Open Sans"/>
          <w:sz w:val="20"/>
          <w:szCs w:val="20"/>
        </w:rPr>
        <w:t xml:space="preserve"> will receive</w:t>
      </w:r>
      <w:r w:rsidR="00EA7007">
        <w:rPr>
          <w:rFonts w:ascii="Open Sans" w:hAnsi="Open Sans" w:cs="Open Sans"/>
          <w:sz w:val="20"/>
          <w:szCs w:val="20"/>
        </w:rPr>
        <w:t xml:space="preserve"> normal</w:t>
      </w:r>
      <w:r w:rsidR="001D6559" w:rsidRPr="001D6559">
        <w:rPr>
          <w:rFonts w:ascii="Open Sans" w:hAnsi="Open Sans" w:cs="Open Sans"/>
          <w:sz w:val="20"/>
          <w:szCs w:val="20"/>
        </w:rPr>
        <w:t xml:space="preserve"> reimbursable meal</w:t>
      </w:r>
      <w:r w:rsidR="00414A73">
        <w:rPr>
          <w:rFonts w:ascii="Open Sans" w:hAnsi="Open Sans" w:cs="Open Sans"/>
          <w:sz w:val="20"/>
          <w:szCs w:val="20"/>
        </w:rPr>
        <w:t>s</w:t>
      </w:r>
      <w:r w:rsidR="002E7422" w:rsidRPr="001D6559">
        <w:rPr>
          <w:rFonts w:ascii="Open Sans" w:hAnsi="Open Sans" w:cs="Open Sans"/>
          <w:sz w:val="20"/>
          <w:szCs w:val="20"/>
        </w:rPr>
        <w:t>.</w:t>
      </w:r>
      <w:r w:rsidR="002E7422">
        <w:rPr>
          <w:rFonts w:ascii="Open Sans" w:hAnsi="Open Sans" w:cs="Open Sans"/>
          <w:sz w:val="20"/>
          <w:szCs w:val="20"/>
        </w:rPr>
        <w:t xml:space="preserve"> </w:t>
      </w:r>
      <w:r w:rsidR="009522C9">
        <w:rPr>
          <w:rFonts w:ascii="Open Sans" w:hAnsi="Open Sans" w:cs="Open Sans"/>
          <w:sz w:val="20"/>
          <w:szCs w:val="20"/>
        </w:rPr>
        <w:t>A la cart items are never allowed to be charged.</w:t>
      </w:r>
    </w:p>
    <w:p w14:paraId="632264DB" w14:textId="77777777" w:rsidR="00587CE9" w:rsidRPr="00FD7C95" w:rsidRDefault="00587CE9" w:rsidP="00D35373">
      <w:pPr>
        <w:autoSpaceDE w:val="0"/>
        <w:autoSpaceDN w:val="0"/>
        <w:adjustRightInd w:val="0"/>
        <w:spacing w:after="40" w:line="240" w:lineRule="auto"/>
        <w:rPr>
          <w:rFonts w:ascii="Open Sans" w:hAnsi="Open Sans" w:cs="Open Sans"/>
          <w:b/>
          <w:sz w:val="16"/>
          <w:szCs w:val="16"/>
        </w:rPr>
      </w:pPr>
    </w:p>
    <w:p w14:paraId="4282DB35" w14:textId="72668C54" w:rsidR="00D35373" w:rsidRPr="00CA3F86" w:rsidRDefault="00D35373" w:rsidP="00D35373">
      <w:pPr>
        <w:autoSpaceDE w:val="0"/>
        <w:autoSpaceDN w:val="0"/>
        <w:adjustRightInd w:val="0"/>
        <w:spacing w:after="40" w:line="240" w:lineRule="auto"/>
        <w:rPr>
          <w:rFonts w:ascii="Open Sans" w:hAnsi="Open Sans" w:cs="Open Sans"/>
        </w:rPr>
      </w:pPr>
      <w:r>
        <w:rPr>
          <w:rFonts w:ascii="Open Sans" w:hAnsi="Open Sans" w:cs="Open Sans"/>
          <w:b/>
        </w:rPr>
        <w:t>Charge L</w:t>
      </w:r>
      <w:r w:rsidR="00E735B5" w:rsidRPr="00431ED6">
        <w:rPr>
          <w:rFonts w:ascii="Open Sans" w:hAnsi="Open Sans" w:cs="Open Sans"/>
          <w:b/>
        </w:rPr>
        <w:t>imits</w:t>
      </w:r>
      <w:r>
        <w:rPr>
          <w:rFonts w:ascii="Open Sans" w:hAnsi="Open Sans" w:cs="Open Sans"/>
          <w:b/>
        </w:rPr>
        <w:t xml:space="preserve"> and </w:t>
      </w:r>
      <w:r w:rsidRPr="00CA3F86">
        <w:rPr>
          <w:rFonts w:ascii="Open Sans" w:hAnsi="Open Sans" w:cs="Open Sans"/>
          <w:b/>
        </w:rPr>
        <w:t>Household Notification</w:t>
      </w:r>
      <w:r w:rsidRPr="00CA3F86">
        <w:rPr>
          <w:rFonts w:ascii="Open Sans" w:hAnsi="Open Sans" w:cs="Open Sans"/>
        </w:rPr>
        <w:t xml:space="preserve"> </w:t>
      </w:r>
    </w:p>
    <w:p w14:paraId="1CE070D2" w14:textId="2B2B0374" w:rsidR="00F851FD" w:rsidRDefault="0055585C" w:rsidP="0055585C">
      <w:pPr>
        <w:tabs>
          <w:tab w:val="left" w:pos="0"/>
        </w:tabs>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All students will be given a verbal reminder regarding low balances. Students will also be given a verbal reminder of a negative balance after the first meal by the cashier</w:t>
      </w:r>
      <w:r w:rsidR="00FD7C95">
        <w:rPr>
          <w:rFonts w:ascii="Open Sans" w:hAnsi="Open Sans" w:cs="Open Sans"/>
          <w:sz w:val="20"/>
          <w:szCs w:val="20"/>
        </w:rPr>
        <w:t xml:space="preserve">. </w:t>
      </w:r>
      <w:r>
        <w:rPr>
          <w:rFonts w:ascii="Open Sans" w:hAnsi="Open Sans" w:cs="Open Sans"/>
          <w:sz w:val="20"/>
          <w:szCs w:val="20"/>
        </w:rPr>
        <w:t xml:space="preserve">Additionally, negative balance notices will be sent out by the </w:t>
      </w:r>
      <w:r w:rsidR="00FD7C95">
        <w:rPr>
          <w:rFonts w:ascii="Open Sans" w:hAnsi="Open Sans" w:cs="Open Sans"/>
          <w:sz w:val="20"/>
          <w:szCs w:val="20"/>
        </w:rPr>
        <w:t xml:space="preserve">Cumberland County School Nutrition </w:t>
      </w:r>
      <w:r>
        <w:rPr>
          <w:rFonts w:ascii="Open Sans" w:hAnsi="Open Sans" w:cs="Open Sans"/>
          <w:sz w:val="20"/>
          <w:szCs w:val="20"/>
        </w:rPr>
        <w:t>Program via</w:t>
      </w:r>
      <w:r w:rsidR="00FD7C95">
        <w:rPr>
          <w:rFonts w:ascii="Open Sans" w:hAnsi="Open Sans" w:cs="Open Sans"/>
          <w:sz w:val="20"/>
          <w:szCs w:val="20"/>
        </w:rPr>
        <w:t xml:space="preserve">. charge letter, </w:t>
      </w:r>
      <w:r>
        <w:rPr>
          <w:rFonts w:ascii="Open Sans" w:hAnsi="Open Sans" w:cs="Open Sans"/>
          <w:sz w:val="20"/>
          <w:szCs w:val="20"/>
        </w:rPr>
        <w:t xml:space="preserve"> phone</w:t>
      </w:r>
      <w:r w:rsidR="00FD7C95">
        <w:rPr>
          <w:rFonts w:ascii="Open Sans" w:hAnsi="Open Sans" w:cs="Open Sans"/>
          <w:sz w:val="20"/>
          <w:szCs w:val="20"/>
        </w:rPr>
        <w:t>,</w:t>
      </w:r>
      <w:r>
        <w:rPr>
          <w:rFonts w:ascii="Open Sans" w:hAnsi="Open Sans" w:cs="Open Sans"/>
          <w:sz w:val="20"/>
          <w:szCs w:val="20"/>
        </w:rPr>
        <w:t xml:space="preserve"> and email.</w:t>
      </w:r>
      <w:r w:rsidR="00296691">
        <w:rPr>
          <w:rFonts w:ascii="Open Sans" w:hAnsi="Open Sans" w:cs="Open Sans"/>
          <w:sz w:val="20"/>
          <w:szCs w:val="20"/>
        </w:rPr>
        <w:t xml:space="preserve">  </w:t>
      </w:r>
      <w:r w:rsidR="00DE4A2F">
        <w:rPr>
          <w:rFonts w:ascii="Open Sans" w:hAnsi="Open Sans" w:cs="Open Sans"/>
          <w:sz w:val="20"/>
          <w:szCs w:val="20"/>
        </w:rPr>
        <w:t xml:space="preserve">The </w:t>
      </w:r>
      <w:r w:rsidR="00296691">
        <w:rPr>
          <w:rFonts w:ascii="Open Sans" w:hAnsi="Open Sans" w:cs="Open Sans"/>
          <w:sz w:val="20"/>
          <w:szCs w:val="20"/>
        </w:rPr>
        <w:t>parents</w:t>
      </w:r>
      <w:r w:rsidR="00DE4A2F">
        <w:rPr>
          <w:rFonts w:ascii="Open Sans" w:hAnsi="Open Sans" w:cs="Open Sans"/>
          <w:sz w:val="20"/>
          <w:szCs w:val="20"/>
        </w:rPr>
        <w:t xml:space="preserve"> will be contacted</w:t>
      </w:r>
      <w:r w:rsidR="00F851FD">
        <w:rPr>
          <w:rFonts w:ascii="Open Sans" w:hAnsi="Open Sans" w:cs="Open Sans"/>
          <w:sz w:val="20"/>
          <w:szCs w:val="20"/>
        </w:rPr>
        <w:t xml:space="preserve"> by a school district representative to notify them of the negative balance and </w:t>
      </w:r>
      <w:r w:rsidR="00DE4A2F">
        <w:rPr>
          <w:rFonts w:ascii="Open Sans" w:hAnsi="Open Sans" w:cs="Open Sans"/>
          <w:sz w:val="20"/>
          <w:szCs w:val="20"/>
        </w:rPr>
        <w:t>includ</w:t>
      </w:r>
      <w:r w:rsidR="00F851FD">
        <w:rPr>
          <w:rFonts w:ascii="Open Sans" w:hAnsi="Open Sans" w:cs="Open Sans"/>
          <w:sz w:val="20"/>
          <w:szCs w:val="20"/>
        </w:rPr>
        <w:t xml:space="preserve">e </w:t>
      </w:r>
      <w:r w:rsidR="00DE4A2F">
        <w:rPr>
          <w:rFonts w:ascii="Open Sans" w:hAnsi="Open Sans" w:cs="Open Sans"/>
          <w:sz w:val="20"/>
          <w:szCs w:val="20"/>
        </w:rPr>
        <w:t>education</w:t>
      </w:r>
      <w:r w:rsidR="00F851FD">
        <w:rPr>
          <w:rFonts w:ascii="Open Sans" w:hAnsi="Open Sans" w:cs="Open Sans"/>
          <w:sz w:val="20"/>
          <w:szCs w:val="20"/>
        </w:rPr>
        <w:t>/assistance</w:t>
      </w:r>
      <w:r w:rsidR="00DE4A2F">
        <w:rPr>
          <w:rFonts w:ascii="Open Sans" w:hAnsi="Open Sans" w:cs="Open Sans"/>
          <w:sz w:val="20"/>
          <w:szCs w:val="20"/>
        </w:rPr>
        <w:t xml:space="preserve"> on the </w:t>
      </w:r>
      <w:r w:rsidR="00296691">
        <w:rPr>
          <w:rFonts w:ascii="Open Sans" w:hAnsi="Open Sans" w:cs="Open Sans"/>
          <w:sz w:val="20"/>
          <w:szCs w:val="20"/>
        </w:rPr>
        <w:t>f</w:t>
      </w:r>
      <w:r w:rsidR="00DE4A2F">
        <w:rPr>
          <w:rFonts w:ascii="Open Sans" w:hAnsi="Open Sans" w:cs="Open Sans"/>
          <w:sz w:val="20"/>
          <w:szCs w:val="20"/>
        </w:rPr>
        <w:t xml:space="preserve">ree and </w:t>
      </w:r>
      <w:r w:rsidR="00296691">
        <w:rPr>
          <w:rFonts w:ascii="Open Sans" w:hAnsi="Open Sans" w:cs="Open Sans"/>
          <w:sz w:val="20"/>
          <w:szCs w:val="20"/>
        </w:rPr>
        <w:t>r</w:t>
      </w:r>
      <w:r w:rsidR="00DE4A2F">
        <w:rPr>
          <w:rFonts w:ascii="Open Sans" w:hAnsi="Open Sans" w:cs="Open Sans"/>
          <w:sz w:val="20"/>
          <w:szCs w:val="20"/>
        </w:rPr>
        <w:t xml:space="preserve">educed </w:t>
      </w:r>
      <w:r w:rsidR="00296691">
        <w:rPr>
          <w:rFonts w:ascii="Open Sans" w:hAnsi="Open Sans" w:cs="Open Sans"/>
          <w:sz w:val="20"/>
          <w:szCs w:val="20"/>
        </w:rPr>
        <w:t>s</w:t>
      </w:r>
      <w:r w:rsidR="00DE4A2F">
        <w:rPr>
          <w:rFonts w:ascii="Open Sans" w:hAnsi="Open Sans" w:cs="Open Sans"/>
          <w:sz w:val="20"/>
          <w:szCs w:val="20"/>
        </w:rPr>
        <w:t xml:space="preserve">chool </w:t>
      </w:r>
      <w:r w:rsidR="00296691">
        <w:rPr>
          <w:rFonts w:ascii="Open Sans" w:hAnsi="Open Sans" w:cs="Open Sans"/>
          <w:sz w:val="20"/>
          <w:szCs w:val="20"/>
        </w:rPr>
        <w:t>l</w:t>
      </w:r>
      <w:r w:rsidR="00DE4A2F">
        <w:rPr>
          <w:rFonts w:ascii="Open Sans" w:hAnsi="Open Sans" w:cs="Open Sans"/>
          <w:sz w:val="20"/>
          <w:szCs w:val="20"/>
        </w:rPr>
        <w:t xml:space="preserve">unch </w:t>
      </w:r>
      <w:r w:rsidR="00296691">
        <w:rPr>
          <w:rFonts w:ascii="Open Sans" w:hAnsi="Open Sans" w:cs="Open Sans"/>
          <w:sz w:val="20"/>
          <w:szCs w:val="20"/>
        </w:rPr>
        <w:t>f</w:t>
      </w:r>
      <w:r w:rsidR="00DE4A2F">
        <w:rPr>
          <w:rFonts w:ascii="Open Sans" w:hAnsi="Open Sans" w:cs="Open Sans"/>
          <w:sz w:val="20"/>
          <w:szCs w:val="20"/>
        </w:rPr>
        <w:t xml:space="preserve">orms and process. </w:t>
      </w:r>
    </w:p>
    <w:p w14:paraId="78D8B05A" w14:textId="77777777" w:rsidR="00F851FD" w:rsidRDefault="00F851FD" w:rsidP="0055585C">
      <w:pPr>
        <w:tabs>
          <w:tab w:val="left" w:pos="0"/>
        </w:tabs>
        <w:autoSpaceDE w:val="0"/>
        <w:autoSpaceDN w:val="0"/>
        <w:adjustRightInd w:val="0"/>
        <w:spacing w:after="0" w:line="240" w:lineRule="auto"/>
        <w:jc w:val="both"/>
        <w:rPr>
          <w:rFonts w:ascii="Open Sans" w:hAnsi="Open Sans" w:cs="Open Sans"/>
          <w:sz w:val="20"/>
          <w:szCs w:val="20"/>
        </w:rPr>
      </w:pPr>
    </w:p>
    <w:p w14:paraId="5FC78AC1" w14:textId="66EDE9FE" w:rsidR="00DE4A2F" w:rsidRDefault="00300058" w:rsidP="0055585C">
      <w:pPr>
        <w:tabs>
          <w:tab w:val="left" w:pos="0"/>
        </w:tabs>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 xml:space="preserve">The café manager will provide a list </w:t>
      </w:r>
      <w:r w:rsidR="00296691">
        <w:rPr>
          <w:rFonts w:ascii="Open Sans" w:hAnsi="Open Sans" w:cs="Open Sans"/>
          <w:sz w:val="20"/>
          <w:szCs w:val="20"/>
        </w:rPr>
        <w:t>of all negative balances</w:t>
      </w:r>
      <w:r w:rsidR="00296691">
        <w:rPr>
          <w:rFonts w:ascii="Open Sans" w:hAnsi="Open Sans" w:cs="Open Sans"/>
          <w:sz w:val="20"/>
          <w:szCs w:val="20"/>
        </w:rPr>
        <w:t xml:space="preserve"> </w:t>
      </w:r>
      <w:r>
        <w:rPr>
          <w:rFonts w:ascii="Open Sans" w:hAnsi="Open Sans" w:cs="Open Sans"/>
          <w:sz w:val="20"/>
          <w:szCs w:val="20"/>
        </w:rPr>
        <w:t>to the principal</w:t>
      </w:r>
      <w:r w:rsidR="00F851FD">
        <w:rPr>
          <w:rFonts w:ascii="Open Sans" w:hAnsi="Open Sans" w:cs="Open Sans"/>
          <w:sz w:val="20"/>
          <w:szCs w:val="20"/>
        </w:rPr>
        <w:t xml:space="preserve"> </w:t>
      </w:r>
      <w:r w:rsidR="00296691">
        <w:rPr>
          <w:rFonts w:ascii="Open Sans" w:hAnsi="Open Sans" w:cs="Open Sans"/>
          <w:sz w:val="20"/>
          <w:szCs w:val="20"/>
        </w:rPr>
        <w:t xml:space="preserve">or designee </w:t>
      </w:r>
      <w:r w:rsidR="00F851FD">
        <w:rPr>
          <w:rFonts w:ascii="Open Sans" w:hAnsi="Open Sans" w:cs="Open Sans"/>
          <w:sz w:val="20"/>
          <w:szCs w:val="20"/>
        </w:rPr>
        <w:t>at least weekly</w:t>
      </w:r>
      <w:r w:rsidR="00296691">
        <w:rPr>
          <w:rFonts w:ascii="Open Sans" w:hAnsi="Open Sans" w:cs="Open Sans"/>
          <w:sz w:val="20"/>
          <w:szCs w:val="20"/>
        </w:rPr>
        <w:t>.</w:t>
      </w:r>
    </w:p>
    <w:p w14:paraId="05230208" w14:textId="77777777" w:rsidR="00DE4A2F" w:rsidRDefault="00DE4A2F" w:rsidP="0055585C">
      <w:pPr>
        <w:tabs>
          <w:tab w:val="left" w:pos="0"/>
        </w:tabs>
        <w:autoSpaceDE w:val="0"/>
        <w:autoSpaceDN w:val="0"/>
        <w:adjustRightInd w:val="0"/>
        <w:spacing w:after="0" w:line="240" w:lineRule="auto"/>
        <w:jc w:val="both"/>
        <w:rPr>
          <w:rFonts w:ascii="Open Sans" w:hAnsi="Open Sans" w:cs="Open Sans"/>
          <w:sz w:val="20"/>
          <w:szCs w:val="20"/>
        </w:rPr>
      </w:pPr>
    </w:p>
    <w:p w14:paraId="47DED556" w14:textId="77777777" w:rsidR="00431ED6" w:rsidRPr="00431ED6" w:rsidRDefault="00431ED6" w:rsidP="00431ED6">
      <w:pPr>
        <w:autoSpaceDE w:val="0"/>
        <w:autoSpaceDN w:val="0"/>
        <w:adjustRightInd w:val="0"/>
        <w:spacing w:after="40" w:line="240" w:lineRule="auto"/>
        <w:ind w:left="274" w:hanging="274"/>
        <w:jc w:val="both"/>
        <w:rPr>
          <w:rFonts w:ascii="Open Sans" w:hAnsi="Open Sans" w:cs="Open Sans"/>
          <w:b/>
        </w:rPr>
      </w:pPr>
      <w:r w:rsidRPr="00431ED6">
        <w:rPr>
          <w:rFonts w:ascii="Open Sans" w:hAnsi="Open Sans" w:cs="Open Sans"/>
          <w:b/>
        </w:rPr>
        <w:t>Alternate meals</w:t>
      </w:r>
    </w:p>
    <w:p w14:paraId="22B091AA" w14:textId="0C20566A" w:rsidR="008D76A6" w:rsidRDefault="00300058"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No alternate meals will be given.</w:t>
      </w:r>
    </w:p>
    <w:p w14:paraId="47089803" w14:textId="77777777" w:rsidR="00587CE9" w:rsidRPr="00300058" w:rsidRDefault="00587CE9" w:rsidP="00CA3F86">
      <w:pPr>
        <w:spacing w:after="40" w:line="240" w:lineRule="auto"/>
        <w:rPr>
          <w:rFonts w:ascii="Open Sans" w:hAnsi="Open Sans" w:cs="Open Sans"/>
          <w:b/>
          <w:sz w:val="16"/>
          <w:szCs w:val="16"/>
        </w:rPr>
      </w:pPr>
    </w:p>
    <w:p w14:paraId="5ABDBEF2" w14:textId="77777777" w:rsidR="00296691" w:rsidRDefault="00296691" w:rsidP="00CA3F86">
      <w:pPr>
        <w:spacing w:after="40" w:line="240" w:lineRule="auto"/>
        <w:rPr>
          <w:rFonts w:ascii="Open Sans" w:hAnsi="Open Sans" w:cs="Open Sans"/>
          <w:b/>
        </w:rPr>
      </w:pPr>
    </w:p>
    <w:p w14:paraId="5BB4FE9D" w14:textId="77777777" w:rsidR="00296691" w:rsidRDefault="00296691" w:rsidP="00CA3F86">
      <w:pPr>
        <w:spacing w:after="40" w:line="240" w:lineRule="auto"/>
        <w:rPr>
          <w:rFonts w:ascii="Open Sans" w:hAnsi="Open Sans" w:cs="Open Sans"/>
          <w:b/>
        </w:rPr>
      </w:pPr>
    </w:p>
    <w:p w14:paraId="7DBE49D9" w14:textId="3C531E0F" w:rsidR="003D0FC6" w:rsidRPr="00CA3F86" w:rsidRDefault="003D0FC6" w:rsidP="00CA3F86">
      <w:pPr>
        <w:spacing w:after="40" w:line="240" w:lineRule="auto"/>
        <w:rPr>
          <w:rFonts w:ascii="Open Sans" w:hAnsi="Open Sans" w:cs="Open Sans"/>
          <w:b/>
        </w:rPr>
      </w:pPr>
      <w:r w:rsidRPr="00CA3F86">
        <w:rPr>
          <w:rFonts w:ascii="Open Sans" w:hAnsi="Open Sans" w:cs="Open Sans"/>
          <w:b/>
        </w:rPr>
        <w:lastRenderedPageBreak/>
        <w:t xml:space="preserve">Delinquent Debt </w:t>
      </w:r>
    </w:p>
    <w:p w14:paraId="5F715655" w14:textId="1B1C51B6" w:rsidR="00300058" w:rsidRPr="00F851FD" w:rsidRDefault="003D0FC6" w:rsidP="00300058">
      <w:pPr>
        <w:spacing w:after="0" w:line="240" w:lineRule="auto"/>
        <w:rPr>
          <w:rFonts w:ascii="Open Sans" w:hAnsi="Open Sans" w:cs="Open Sans"/>
          <w:sz w:val="20"/>
          <w:szCs w:val="20"/>
        </w:rPr>
      </w:pPr>
      <w:r w:rsidRPr="00F851FD">
        <w:rPr>
          <w:rFonts w:ascii="Open Sans" w:hAnsi="Open Sans" w:cs="Open Sans"/>
          <w:sz w:val="20"/>
          <w:szCs w:val="20"/>
        </w:rPr>
        <w:t>Delinquent debt is</w:t>
      </w:r>
      <w:r w:rsidR="00CA3F86" w:rsidRPr="00F851FD">
        <w:rPr>
          <w:rFonts w:ascii="Open Sans" w:hAnsi="Open Sans" w:cs="Open Sans"/>
          <w:sz w:val="20"/>
          <w:szCs w:val="20"/>
        </w:rPr>
        <w:t xml:space="preserve"> defined as overdue unpaid</w:t>
      </w:r>
      <w:r w:rsidR="009A21C4" w:rsidRPr="00F851FD">
        <w:rPr>
          <w:rFonts w:ascii="Open Sans" w:hAnsi="Open Sans" w:cs="Open Sans"/>
          <w:sz w:val="20"/>
          <w:szCs w:val="20"/>
        </w:rPr>
        <w:t xml:space="preserve"> meal charges </w:t>
      </w:r>
      <w:r w:rsidRPr="00F851FD">
        <w:rPr>
          <w:rFonts w:ascii="Open Sans" w:hAnsi="Open Sans" w:cs="Open Sans"/>
          <w:sz w:val="20"/>
          <w:szCs w:val="20"/>
        </w:rPr>
        <w:t>that are considered collect</w:t>
      </w:r>
      <w:r w:rsidR="003E7CD4" w:rsidRPr="00F851FD">
        <w:rPr>
          <w:rFonts w:ascii="Open Sans" w:hAnsi="Open Sans" w:cs="Open Sans"/>
          <w:sz w:val="20"/>
          <w:szCs w:val="20"/>
        </w:rPr>
        <w:t>i</w:t>
      </w:r>
      <w:r w:rsidRPr="00F851FD">
        <w:rPr>
          <w:rFonts w:ascii="Open Sans" w:hAnsi="Open Sans" w:cs="Open Sans"/>
          <w:sz w:val="20"/>
          <w:szCs w:val="20"/>
        </w:rPr>
        <w:t xml:space="preserve">ble, </w:t>
      </w:r>
      <w:r w:rsidR="00CA3F86" w:rsidRPr="00F851FD">
        <w:rPr>
          <w:rFonts w:ascii="Open Sans" w:hAnsi="Open Sans" w:cs="Open Sans"/>
          <w:sz w:val="20"/>
          <w:szCs w:val="20"/>
        </w:rPr>
        <w:t>with</w:t>
      </w:r>
      <w:r w:rsidRPr="00F851FD">
        <w:rPr>
          <w:rFonts w:ascii="Open Sans" w:hAnsi="Open Sans" w:cs="Open Sans"/>
          <w:sz w:val="20"/>
          <w:szCs w:val="20"/>
        </w:rPr>
        <w:t xml:space="preserve"> efforts being made to collect </w:t>
      </w:r>
      <w:r w:rsidR="00CA3F86" w:rsidRPr="00F851FD">
        <w:rPr>
          <w:rFonts w:ascii="Open Sans" w:hAnsi="Open Sans" w:cs="Open Sans"/>
          <w:sz w:val="20"/>
          <w:szCs w:val="20"/>
        </w:rPr>
        <w:t>them</w:t>
      </w:r>
      <w:r w:rsidRPr="00F851FD">
        <w:rPr>
          <w:rFonts w:ascii="Open Sans" w:hAnsi="Open Sans" w:cs="Open Sans"/>
          <w:sz w:val="20"/>
          <w:szCs w:val="20"/>
        </w:rPr>
        <w:t xml:space="preserve">. </w:t>
      </w:r>
      <w:r w:rsidR="009F2952" w:rsidRPr="00F851FD">
        <w:rPr>
          <w:rFonts w:ascii="Open Sans" w:hAnsi="Open Sans" w:cs="Open Sans"/>
          <w:sz w:val="20"/>
          <w:szCs w:val="20"/>
        </w:rPr>
        <w:t>The debt may remain on the accounting documents until it is either collected or de</w:t>
      </w:r>
      <w:r w:rsidR="003B7A79" w:rsidRPr="00F851FD">
        <w:rPr>
          <w:rFonts w:ascii="Open Sans" w:hAnsi="Open Sans" w:cs="Open Sans"/>
          <w:sz w:val="20"/>
          <w:szCs w:val="20"/>
        </w:rPr>
        <w:t>termined to be uncollectable</w:t>
      </w:r>
      <w:r w:rsidR="009F2952" w:rsidRPr="00F851FD">
        <w:rPr>
          <w:rFonts w:ascii="Open Sans" w:hAnsi="Open Sans" w:cs="Open Sans"/>
          <w:sz w:val="20"/>
          <w:szCs w:val="20"/>
        </w:rPr>
        <w:t>. The debt may be carried over at the end of the school year (beyond June 30).</w:t>
      </w:r>
      <w:r w:rsidR="00300058" w:rsidRPr="00F851FD">
        <w:rPr>
          <w:rFonts w:ascii="Open Sans" w:hAnsi="Open Sans" w:cs="Open Sans"/>
          <w:sz w:val="20"/>
          <w:szCs w:val="20"/>
        </w:rPr>
        <w:t xml:space="preserve"> </w:t>
      </w:r>
      <w:r w:rsidR="00D35373" w:rsidRPr="00F851FD">
        <w:rPr>
          <w:rFonts w:ascii="Open Sans" w:hAnsi="Open Sans" w:cs="Open Sans"/>
          <w:sz w:val="20"/>
          <w:szCs w:val="20"/>
        </w:rPr>
        <w:t xml:space="preserve">Before the SFA requests payment of </w:t>
      </w:r>
      <w:r w:rsidR="003E7CD4" w:rsidRPr="00F851FD">
        <w:rPr>
          <w:rFonts w:ascii="Open Sans" w:hAnsi="Open Sans" w:cs="Open Sans"/>
          <w:sz w:val="20"/>
          <w:szCs w:val="20"/>
        </w:rPr>
        <w:t xml:space="preserve">the </w:t>
      </w:r>
      <w:r w:rsidR="00D35373" w:rsidRPr="00F851FD">
        <w:rPr>
          <w:rFonts w:ascii="Open Sans" w:hAnsi="Open Sans" w:cs="Open Sans"/>
          <w:sz w:val="20"/>
          <w:szCs w:val="20"/>
        </w:rPr>
        <w:t>outstanding debt, t</w:t>
      </w:r>
      <w:r w:rsidRPr="00F851FD">
        <w:rPr>
          <w:rFonts w:ascii="Open Sans" w:hAnsi="Open Sans" w:cs="Open Sans"/>
          <w:sz w:val="20"/>
          <w:szCs w:val="20"/>
        </w:rPr>
        <w:t>he household’s debt will be delinquent</w:t>
      </w:r>
      <w:r w:rsidR="00D35373" w:rsidRPr="00F851FD">
        <w:rPr>
          <w:rFonts w:ascii="Open Sans" w:hAnsi="Open Sans" w:cs="Open Sans"/>
          <w:sz w:val="20"/>
          <w:szCs w:val="20"/>
        </w:rPr>
        <w:t xml:space="preserve"> until it is deemed by the Director of Schools that it be classified as bad debt</w:t>
      </w:r>
      <w:r w:rsidRPr="00F851FD">
        <w:rPr>
          <w:rFonts w:ascii="Open Sans" w:hAnsi="Open Sans" w:cs="Open Sans"/>
          <w:sz w:val="20"/>
          <w:szCs w:val="20"/>
        </w:rPr>
        <w:t xml:space="preserve">. </w:t>
      </w:r>
      <w:r w:rsidR="00D35373" w:rsidRPr="00F851FD">
        <w:rPr>
          <w:rFonts w:ascii="Open Sans" w:hAnsi="Open Sans" w:cs="Open Sans"/>
          <w:sz w:val="20"/>
          <w:szCs w:val="20"/>
        </w:rPr>
        <w:t xml:space="preserve">Collection attempts will continue as long as </w:t>
      </w:r>
      <w:r w:rsidR="003E7CD4" w:rsidRPr="00F851FD">
        <w:rPr>
          <w:rFonts w:ascii="Open Sans" w:hAnsi="Open Sans" w:cs="Open Sans"/>
          <w:sz w:val="20"/>
          <w:szCs w:val="20"/>
        </w:rPr>
        <w:t xml:space="preserve">the </w:t>
      </w:r>
      <w:r w:rsidR="00D35373" w:rsidRPr="00F851FD">
        <w:rPr>
          <w:rFonts w:ascii="Open Sans" w:hAnsi="Open Sans" w:cs="Open Sans"/>
          <w:sz w:val="20"/>
          <w:szCs w:val="20"/>
        </w:rPr>
        <w:t>debt is deemed delinquent as a joint effort of the School Cafeteria Manager, the School Office Administrative Staff, the Cumberland County School Nutrition Office, and the Director of Schools’ Office.</w:t>
      </w:r>
      <w:r w:rsidR="00300058" w:rsidRPr="00F851FD">
        <w:rPr>
          <w:rFonts w:ascii="Open Sans" w:hAnsi="Open Sans" w:cs="Open Sans"/>
          <w:sz w:val="20"/>
          <w:szCs w:val="20"/>
        </w:rPr>
        <w:t xml:space="preserve"> </w:t>
      </w:r>
      <w:r w:rsidR="00300058" w:rsidRPr="00F851FD">
        <w:rPr>
          <w:rFonts w:ascii="Open Sans" w:hAnsi="Open Sans" w:cs="Open Sans"/>
          <w:b/>
          <w:bCs/>
          <w:sz w:val="20"/>
          <w:szCs w:val="20"/>
        </w:rPr>
        <w:t>Furthermore, all unpaid charge</w:t>
      </w:r>
      <w:r w:rsidR="00296691">
        <w:rPr>
          <w:rFonts w:ascii="Open Sans" w:hAnsi="Open Sans" w:cs="Open Sans"/>
          <w:b/>
          <w:bCs/>
          <w:sz w:val="20"/>
          <w:szCs w:val="20"/>
        </w:rPr>
        <w:t xml:space="preserve"> accounts could</w:t>
      </w:r>
      <w:r w:rsidR="00300058" w:rsidRPr="00F851FD">
        <w:rPr>
          <w:rFonts w:ascii="Open Sans" w:hAnsi="Open Sans" w:cs="Open Sans"/>
          <w:b/>
          <w:bCs/>
          <w:sz w:val="20"/>
          <w:szCs w:val="20"/>
        </w:rPr>
        <w:t xml:space="preserve"> be </w:t>
      </w:r>
      <w:r w:rsidR="00296691">
        <w:rPr>
          <w:rFonts w:ascii="Open Sans" w:hAnsi="Open Sans" w:cs="Open Sans"/>
          <w:b/>
          <w:bCs/>
          <w:sz w:val="20"/>
          <w:szCs w:val="20"/>
        </w:rPr>
        <w:t>turned over</w:t>
      </w:r>
      <w:r w:rsidR="00300058" w:rsidRPr="00F851FD">
        <w:rPr>
          <w:rFonts w:ascii="Open Sans" w:hAnsi="Open Sans" w:cs="Open Sans"/>
          <w:b/>
          <w:bCs/>
          <w:sz w:val="20"/>
          <w:szCs w:val="20"/>
        </w:rPr>
        <w:t xml:space="preserve"> to the Department of Children’s Services</w:t>
      </w:r>
      <w:r w:rsidR="00F851FD" w:rsidRPr="00F851FD">
        <w:rPr>
          <w:rFonts w:ascii="Open Sans" w:hAnsi="Open Sans" w:cs="Open Sans"/>
          <w:b/>
          <w:bCs/>
          <w:sz w:val="20"/>
          <w:szCs w:val="20"/>
        </w:rPr>
        <w:t xml:space="preserve">, the BOE Attorney, </w:t>
      </w:r>
      <w:r w:rsidR="00300058" w:rsidRPr="00F851FD">
        <w:rPr>
          <w:rFonts w:ascii="Open Sans" w:hAnsi="Open Sans" w:cs="Open Sans"/>
          <w:b/>
          <w:bCs/>
          <w:sz w:val="20"/>
          <w:szCs w:val="20"/>
        </w:rPr>
        <w:t>and collections.</w:t>
      </w:r>
    </w:p>
    <w:p w14:paraId="22EA3238" w14:textId="77777777" w:rsidR="00F70B0C" w:rsidRPr="00300058" w:rsidRDefault="00F70B0C" w:rsidP="00CA3F86">
      <w:pPr>
        <w:autoSpaceDE w:val="0"/>
        <w:autoSpaceDN w:val="0"/>
        <w:adjustRightInd w:val="0"/>
        <w:spacing w:after="40" w:line="240" w:lineRule="auto"/>
        <w:rPr>
          <w:rFonts w:ascii="Open Sans" w:hAnsi="Open Sans" w:cs="Open Sans"/>
          <w:b/>
          <w:sz w:val="16"/>
          <w:szCs w:val="16"/>
        </w:rPr>
      </w:pPr>
    </w:p>
    <w:p w14:paraId="4E8FEC38" w14:textId="070D43AF" w:rsidR="009F2952" w:rsidRPr="00CA3F86" w:rsidRDefault="009F2952" w:rsidP="00CA3F86">
      <w:pPr>
        <w:autoSpaceDE w:val="0"/>
        <w:autoSpaceDN w:val="0"/>
        <w:adjustRightInd w:val="0"/>
        <w:spacing w:after="40" w:line="240" w:lineRule="auto"/>
        <w:rPr>
          <w:rFonts w:ascii="Open Sans" w:hAnsi="Open Sans" w:cs="Open Sans"/>
        </w:rPr>
      </w:pPr>
      <w:r w:rsidRPr="00CA3F86">
        <w:rPr>
          <w:rFonts w:ascii="Open Sans" w:hAnsi="Open Sans" w:cs="Open Sans"/>
          <w:b/>
        </w:rPr>
        <w:t>Repayment plans</w:t>
      </w:r>
      <w:r w:rsidRPr="00CA3F86">
        <w:rPr>
          <w:rFonts w:ascii="Open Sans" w:hAnsi="Open Sans" w:cs="Open Sans"/>
        </w:rPr>
        <w:t xml:space="preserve"> </w:t>
      </w:r>
    </w:p>
    <w:p w14:paraId="78FA4D4E" w14:textId="77777777" w:rsidR="00F70B0C" w:rsidRDefault="009F2952" w:rsidP="00F70B0C">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Each household may request a repayment plan that will include payment levels and due dates appropriate to a household’s particula</w:t>
      </w:r>
      <w:r w:rsidR="00CA3F86">
        <w:rPr>
          <w:rFonts w:ascii="Open Sans" w:hAnsi="Open Sans" w:cs="Open Sans"/>
          <w:sz w:val="20"/>
          <w:szCs w:val="20"/>
        </w:rPr>
        <w:t>r circumstances. Please contact</w:t>
      </w:r>
      <w:r w:rsidR="00D35373">
        <w:rPr>
          <w:rFonts w:ascii="Open Sans" w:hAnsi="Open Sans" w:cs="Open Sans"/>
          <w:sz w:val="20"/>
          <w:szCs w:val="20"/>
        </w:rPr>
        <w:t xml:space="preserve"> Kathy Hamby at </w:t>
      </w:r>
      <w:hyperlink r:id="rId8" w:history="1">
        <w:r w:rsidR="00D35373" w:rsidRPr="003A1C63">
          <w:rPr>
            <w:rStyle w:val="Hyperlink"/>
            <w:rFonts w:ascii="Open Sans" w:hAnsi="Open Sans" w:cs="Open Sans"/>
            <w:sz w:val="20"/>
            <w:szCs w:val="20"/>
          </w:rPr>
          <w:t>khamby@ccschools.k12tn.net</w:t>
        </w:r>
      </w:hyperlink>
      <w:r w:rsidR="00D35373">
        <w:rPr>
          <w:rFonts w:ascii="Open Sans" w:hAnsi="Open Sans" w:cs="Open Sans"/>
          <w:sz w:val="20"/>
          <w:szCs w:val="20"/>
        </w:rPr>
        <w:t xml:space="preserve"> or</w:t>
      </w:r>
    </w:p>
    <w:p w14:paraId="6780D955" w14:textId="357498C1" w:rsidR="00587CE9" w:rsidRPr="00F70B0C" w:rsidRDefault="00D35373" w:rsidP="00F70B0C">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931-484-6722 f</w:t>
      </w:r>
      <w:r w:rsidR="009F2952">
        <w:rPr>
          <w:rFonts w:ascii="Open Sans" w:hAnsi="Open Sans" w:cs="Open Sans"/>
          <w:sz w:val="20"/>
          <w:szCs w:val="20"/>
        </w:rPr>
        <w:t>or</w:t>
      </w:r>
      <w:r w:rsidR="00CA3F86">
        <w:rPr>
          <w:rFonts w:ascii="Open Sans" w:hAnsi="Open Sans" w:cs="Open Sans"/>
          <w:sz w:val="20"/>
          <w:szCs w:val="20"/>
        </w:rPr>
        <w:t xml:space="preserve"> establishing a repayment plan</w:t>
      </w:r>
      <w:r w:rsidR="00F70B0C">
        <w:rPr>
          <w:rFonts w:ascii="Open Sans" w:hAnsi="Open Sans" w:cs="Open Sans"/>
          <w:sz w:val="20"/>
          <w:szCs w:val="20"/>
        </w:rPr>
        <w:t>.</w:t>
      </w:r>
    </w:p>
    <w:p w14:paraId="1042EDAF" w14:textId="77777777" w:rsidR="00E43778" w:rsidRPr="00300058" w:rsidRDefault="00E43778" w:rsidP="00CA3F86">
      <w:pPr>
        <w:spacing w:after="40" w:line="240" w:lineRule="auto"/>
        <w:rPr>
          <w:rFonts w:ascii="Open Sans" w:hAnsi="Open Sans" w:cs="Open Sans"/>
          <w:b/>
          <w:sz w:val="16"/>
          <w:szCs w:val="16"/>
        </w:rPr>
      </w:pPr>
    </w:p>
    <w:p w14:paraId="4117C293" w14:textId="19CAB308" w:rsidR="003D0FC6" w:rsidRPr="00CA3F86" w:rsidRDefault="003D0FC6" w:rsidP="00CA3F86">
      <w:pPr>
        <w:spacing w:after="40" w:line="240" w:lineRule="auto"/>
        <w:rPr>
          <w:rFonts w:ascii="Open Sans" w:hAnsi="Open Sans" w:cs="Open Sans"/>
          <w:b/>
        </w:rPr>
      </w:pPr>
      <w:r w:rsidRPr="00CA3F86">
        <w:rPr>
          <w:rFonts w:ascii="Open Sans" w:hAnsi="Open Sans" w:cs="Open Sans"/>
          <w:b/>
        </w:rPr>
        <w:t>Bad Debt</w:t>
      </w:r>
    </w:p>
    <w:p w14:paraId="0BA5AD9F" w14:textId="62AC78A4" w:rsidR="00EE7293" w:rsidRPr="00587CE9" w:rsidRDefault="003D0FC6" w:rsidP="00587CE9">
      <w:pPr>
        <w:spacing w:after="0" w:line="240" w:lineRule="auto"/>
        <w:rPr>
          <w:rFonts w:ascii="Open Sans" w:hAnsi="Open Sans" w:cs="Open Sans"/>
          <w:sz w:val="20"/>
          <w:szCs w:val="20"/>
        </w:rPr>
      </w:pPr>
      <w:r w:rsidRPr="003D0FC6">
        <w:rPr>
          <w:rFonts w:ascii="Open Sans" w:hAnsi="Open Sans" w:cs="Open Sans"/>
          <w:sz w:val="20"/>
          <w:szCs w:val="20"/>
        </w:rPr>
        <w:t xml:space="preserve">Bad debt is </w:t>
      </w:r>
      <w:r w:rsidR="00586FBE">
        <w:rPr>
          <w:rFonts w:ascii="Open Sans" w:hAnsi="Open Sans" w:cs="Open Sans"/>
          <w:sz w:val="20"/>
          <w:szCs w:val="20"/>
        </w:rPr>
        <w:t xml:space="preserve">determined to be uncollectable when </w:t>
      </w:r>
      <w:r w:rsidRPr="003D0FC6">
        <w:rPr>
          <w:rFonts w:ascii="Open Sans" w:hAnsi="Open Sans" w:cs="Open Sans"/>
          <w:sz w:val="20"/>
          <w:szCs w:val="20"/>
        </w:rPr>
        <w:t>further collection efforts for delinquent debt</w:t>
      </w:r>
      <w:r w:rsidR="00586FBE">
        <w:rPr>
          <w:rFonts w:ascii="Open Sans" w:hAnsi="Open Sans" w:cs="Open Sans"/>
          <w:sz w:val="20"/>
          <w:szCs w:val="20"/>
        </w:rPr>
        <w:t xml:space="preserve"> are</w:t>
      </w:r>
      <w:r w:rsidRPr="003D0FC6">
        <w:rPr>
          <w:rFonts w:ascii="Open Sans" w:hAnsi="Open Sans" w:cs="Open Sans"/>
          <w:sz w:val="20"/>
          <w:szCs w:val="20"/>
        </w:rPr>
        <w:t xml:space="preserve"> </w:t>
      </w:r>
      <w:r w:rsidR="00CA3F86">
        <w:rPr>
          <w:rFonts w:ascii="Open Sans" w:hAnsi="Open Sans" w:cs="Open Sans"/>
          <w:sz w:val="20"/>
          <w:szCs w:val="20"/>
        </w:rPr>
        <w:t>deemed</w:t>
      </w:r>
      <w:r w:rsidRPr="003D0FC6">
        <w:rPr>
          <w:rFonts w:ascii="Open Sans" w:hAnsi="Open Sans" w:cs="Open Sans"/>
          <w:sz w:val="20"/>
          <w:szCs w:val="20"/>
        </w:rPr>
        <w:t xml:space="preserve"> useless or too costly.</w:t>
      </w:r>
      <w:r w:rsidR="003F0B06">
        <w:rPr>
          <w:rFonts w:ascii="Open Sans" w:hAnsi="Open Sans" w:cs="Open Sans"/>
          <w:sz w:val="20"/>
          <w:szCs w:val="20"/>
        </w:rPr>
        <w:t xml:space="preserve"> Delinquent debt will be considered as bad debt </w:t>
      </w:r>
      <w:r w:rsidR="00D35373">
        <w:rPr>
          <w:rFonts w:ascii="Open Sans" w:hAnsi="Open Sans" w:cs="Open Sans"/>
          <w:sz w:val="20"/>
          <w:szCs w:val="20"/>
        </w:rPr>
        <w:t>as deemed by the Director of Schools.</w:t>
      </w:r>
    </w:p>
    <w:p w14:paraId="47934EAF" w14:textId="7B02BBE8" w:rsidR="00587CE9" w:rsidRPr="00587CE9" w:rsidRDefault="003B7A79" w:rsidP="00587CE9">
      <w:pPr>
        <w:pStyle w:val="ListParagraph"/>
        <w:numPr>
          <w:ilvl w:val="0"/>
          <w:numId w:val="12"/>
        </w:numPr>
        <w:spacing w:after="0" w:line="240" w:lineRule="auto"/>
        <w:ind w:left="450" w:firstLine="0"/>
        <w:rPr>
          <w:rFonts w:ascii="Open Sans" w:hAnsi="Open Sans" w:cs="Open Sans"/>
          <w:sz w:val="20"/>
          <w:szCs w:val="20"/>
        </w:rPr>
      </w:pPr>
      <w:r w:rsidRPr="003B7A79">
        <w:rPr>
          <w:rFonts w:ascii="Open Sans" w:hAnsi="Open Sans" w:cs="Open Sans"/>
          <w:sz w:val="20"/>
          <w:szCs w:val="20"/>
        </w:rPr>
        <w:t>Bad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 (section 200.426 of subpart E).</w:t>
      </w:r>
    </w:p>
    <w:p w14:paraId="6E1B7FD8" w14:textId="77777777" w:rsidR="00CA3F86" w:rsidRPr="00E34D57" w:rsidRDefault="003D0FC6" w:rsidP="00CA3F86">
      <w:pPr>
        <w:pStyle w:val="ListParagraph"/>
        <w:numPr>
          <w:ilvl w:val="0"/>
          <w:numId w:val="12"/>
        </w:numPr>
        <w:spacing w:after="0" w:line="240" w:lineRule="auto"/>
        <w:ind w:left="450" w:firstLine="0"/>
        <w:rPr>
          <w:rFonts w:ascii="Open Sans" w:hAnsi="Open Sans" w:cs="Open Sans"/>
          <w:sz w:val="20"/>
          <w:szCs w:val="20"/>
        </w:rPr>
      </w:pPr>
      <w:r w:rsidRPr="00026CA3">
        <w:rPr>
          <w:rFonts w:ascii="Open Sans" w:hAnsi="Open Sans" w:cs="Open Sans"/>
          <w:sz w:val="20"/>
          <w:szCs w:val="20"/>
        </w:rPr>
        <w:t xml:space="preserve">Bad debt must be written off as </w:t>
      </w:r>
      <w:r w:rsidR="003B7A79">
        <w:rPr>
          <w:rFonts w:ascii="Open Sans" w:hAnsi="Open Sans" w:cs="Open Sans"/>
          <w:sz w:val="20"/>
          <w:szCs w:val="20"/>
        </w:rPr>
        <w:t xml:space="preserve">an </w:t>
      </w:r>
      <w:r w:rsidRPr="00026CA3">
        <w:rPr>
          <w:rFonts w:ascii="Open Sans" w:hAnsi="Open Sans" w:cs="Open Sans"/>
          <w:sz w:val="20"/>
          <w:szCs w:val="20"/>
        </w:rPr>
        <w:t>operating loss</w:t>
      </w:r>
      <w:r w:rsidR="009F2952">
        <w:rPr>
          <w:rFonts w:ascii="Open Sans" w:hAnsi="Open Sans" w:cs="Open Sans"/>
          <w:sz w:val="20"/>
          <w:szCs w:val="20"/>
        </w:rPr>
        <w:t xml:space="preserve"> </w:t>
      </w:r>
      <w:r w:rsidR="00D35373">
        <w:rPr>
          <w:rFonts w:ascii="Open Sans" w:hAnsi="Open Sans" w:cs="Open Sans"/>
          <w:sz w:val="20"/>
          <w:szCs w:val="20"/>
        </w:rPr>
        <w:t xml:space="preserve">as deemed by the Director of Schools; </w:t>
      </w:r>
      <w:r w:rsidRPr="00026CA3">
        <w:rPr>
          <w:rFonts w:ascii="Open Sans" w:hAnsi="Open Sans" w:cs="Open Sans"/>
          <w:sz w:val="20"/>
          <w:szCs w:val="20"/>
        </w:rPr>
        <w:t>the nonprofit school food service account</w:t>
      </w:r>
      <w:r w:rsidR="00CA3F86">
        <w:rPr>
          <w:rFonts w:ascii="Open Sans" w:hAnsi="Open Sans" w:cs="Open Sans"/>
          <w:sz w:val="20"/>
          <w:szCs w:val="20"/>
        </w:rPr>
        <w:t xml:space="preserve"> (NSFSA)</w:t>
      </w:r>
      <w:r w:rsidRPr="00026CA3">
        <w:rPr>
          <w:rFonts w:ascii="Open Sans" w:hAnsi="Open Sans" w:cs="Open Sans"/>
          <w:sz w:val="20"/>
          <w:szCs w:val="20"/>
        </w:rPr>
        <w:t xml:space="preserve"> resources may not be used to cover the costs related to the bad debt. </w:t>
      </w:r>
      <w:r w:rsidRPr="00E34D57">
        <w:rPr>
          <w:rFonts w:ascii="Open Sans" w:hAnsi="Open Sans" w:cs="Open Sans"/>
          <w:sz w:val="20"/>
          <w:szCs w:val="20"/>
        </w:rPr>
        <w:t>These funds may come from the school district’s general fund, school or community organizations, or any other non-</w:t>
      </w:r>
      <w:r w:rsidR="00CA3F86" w:rsidRPr="00E34D57">
        <w:rPr>
          <w:rFonts w:ascii="Open Sans" w:hAnsi="Open Sans" w:cs="Open Sans"/>
          <w:sz w:val="20"/>
          <w:szCs w:val="20"/>
        </w:rPr>
        <w:t>f</w:t>
      </w:r>
      <w:r w:rsidRPr="00E34D57">
        <w:rPr>
          <w:rFonts w:ascii="Open Sans" w:hAnsi="Open Sans" w:cs="Open Sans"/>
          <w:sz w:val="20"/>
          <w:szCs w:val="20"/>
        </w:rPr>
        <w:t>ederal sources.</w:t>
      </w:r>
    </w:p>
    <w:p w14:paraId="3004772F" w14:textId="0336B5CC" w:rsidR="003D0FC6" w:rsidRDefault="003D0FC6" w:rsidP="00431ED6">
      <w:pPr>
        <w:pStyle w:val="ListParagraph"/>
        <w:numPr>
          <w:ilvl w:val="0"/>
          <w:numId w:val="12"/>
        </w:numPr>
        <w:spacing w:after="0" w:line="240" w:lineRule="auto"/>
        <w:ind w:left="450" w:firstLine="0"/>
        <w:rPr>
          <w:rFonts w:ascii="Open Sans" w:hAnsi="Open Sans" w:cs="Open Sans"/>
          <w:sz w:val="20"/>
          <w:szCs w:val="20"/>
        </w:rPr>
      </w:pPr>
      <w:r w:rsidRPr="00026CA3">
        <w:rPr>
          <w:rFonts w:ascii="Open Sans" w:hAnsi="Open Sans" w:cs="Open Sans"/>
          <w:sz w:val="20"/>
          <w:szCs w:val="20"/>
        </w:rPr>
        <w:t xml:space="preserve">Once delinquent meal charges are converted to bad debt, records relating to those charges must be maintained </w:t>
      </w:r>
      <w:r w:rsidR="003E7CD4">
        <w:rPr>
          <w:rFonts w:ascii="Open Sans" w:hAnsi="Open Sans" w:cs="Open Sans"/>
          <w:sz w:val="20"/>
          <w:szCs w:val="20"/>
        </w:rPr>
        <w:t xml:space="preserve">according to </w:t>
      </w:r>
      <w:r w:rsidRPr="00026CA3">
        <w:rPr>
          <w:rFonts w:ascii="Open Sans" w:hAnsi="Open Sans" w:cs="Open Sans"/>
          <w:sz w:val="20"/>
          <w:szCs w:val="20"/>
        </w:rPr>
        <w:t>record retention requirements in 7 CFR 210.9(b)(17) and 7 CFR 210.15(b).</w:t>
      </w:r>
    </w:p>
    <w:p w14:paraId="64E8FA85" w14:textId="77777777" w:rsidR="00511BDF" w:rsidRPr="00026CA3" w:rsidRDefault="00511BDF" w:rsidP="00F851FD">
      <w:pPr>
        <w:pStyle w:val="ListParagraph"/>
        <w:spacing w:after="0" w:line="240" w:lineRule="auto"/>
        <w:ind w:left="450"/>
        <w:rPr>
          <w:rFonts w:ascii="Open Sans" w:hAnsi="Open Sans" w:cs="Open Sans"/>
          <w:sz w:val="20"/>
          <w:szCs w:val="20"/>
        </w:rPr>
      </w:pPr>
    </w:p>
    <w:p w14:paraId="29EF501A" w14:textId="77777777" w:rsidR="009F2952" w:rsidRPr="00CA3F86" w:rsidRDefault="009F2952" w:rsidP="003D2F7D">
      <w:pPr>
        <w:autoSpaceDE w:val="0"/>
        <w:autoSpaceDN w:val="0"/>
        <w:adjustRightInd w:val="0"/>
        <w:spacing w:after="40" w:line="240" w:lineRule="auto"/>
        <w:contextualSpacing/>
        <w:rPr>
          <w:rFonts w:ascii="Open Sans" w:hAnsi="Open Sans" w:cs="Open Sans"/>
        </w:rPr>
      </w:pPr>
      <w:r w:rsidRPr="00CA3F86">
        <w:rPr>
          <w:rFonts w:ascii="Open Sans" w:hAnsi="Open Sans" w:cs="Open Sans"/>
          <w:b/>
        </w:rPr>
        <w:t xml:space="preserve">Additional </w:t>
      </w:r>
      <w:r w:rsidR="00985A17" w:rsidRPr="00CA3F86">
        <w:rPr>
          <w:rFonts w:ascii="Open Sans" w:hAnsi="Open Sans" w:cs="Open Sans"/>
          <w:b/>
        </w:rPr>
        <w:t>Resources</w:t>
      </w:r>
      <w:r w:rsidR="00985A17" w:rsidRPr="00CA3F86">
        <w:rPr>
          <w:rFonts w:ascii="Open Sans" w:hAnsi="Open Sans" w:cs="Open Sans"/>
        </w:rPr>
        <w:t xml:space="preserve"> </w:t>
      </w:r>
    </w:p>
    <w:p w14:paraId="5CE0B176" w14:textId="29F52430" w:rsidR="00DC4AF7" w:rsidRDefault="00DC4AF7" w:rsidP="00431ED6">
      <w:pPr>
        <w:autoSpaceDE w:val="0"/>
        <w:autoSpaceDN w:val="0"/>
        <w:adjustRightInd w:val="0"/>
        <w:spacing w:after="0" w:line="240" w:lineRule="auto"/>
        <w:contextualSpacing/>
        <w:rPr>
          <w:rFonts w:ascii="Open Sans" w:hAnsi="Open Sans" w:cs="Open Sans"/>
          <w:i/>
          <w:sz w:val="20"/>
          <w:szCs w:val="20"/>
        </w:rPr>
      </w:pPr>
      <w:r>
        <w:rPr>
          <w:rFonts w:ascii="Open Sans" w:hAnsi="Open Sans" w:cs="Open Sans"/>
          <w:sz w:val="20"/>
          <w:szCs w:val="20"/>
        </w:rPr>
        <w:t>Families may find assistance with app</w:t>
      </w:r>
      <w:r w:rsidR="00CA3F86">
        <w:rPr>
          <w:rFonts w:ascii="Open Sans" w:hAnsi="Open Sans" w:cs="Open Sans"/>
          <w:sz w:val="20"/>
          <w:szCs w:val="20"/>
        </w:rPr>
        <w:t>lying for free or reduced</w:t>
      </w:r>
      <w:r w:rsidR="003E7CD4">
        <w:rPr>
          <w:rFonts w:ascii="Open Sans" w:hAnsi="Open Sans" w:cs="Open Sans"/>
          <w:sz w:val="20"/>
          <w:szCs w:val="20"/>
        </w:rPr>
        <w:t>-</w:t>
      </w:r>
      <w:r w:rsidR="00CA3F86">
        <w:rPr>
          <w:rFonts w:ascii="Open Sans" w:hAnsi="Open Sans" w:cs="Open Sans"/>
          <w:sz w:val="20"/>
          <w:szCs w:val="20"/>
        </w:rPr>
        <w:t>price</w:t>
      </w:r>
      <w:r>
        <w:rPr>
          <w:rFonts w:ascii="Open Sans" w:hAnsi="Open Sans" w:cs="Open Sans"/>
          <w:sz w:val="20"/>
          <w:szCs w:val="20"/>
        </w:rPr>
        <w:t xml:space="preserve"> school meals by contacting</w:t>
      </w:r>
      <w:r w:rsidR="00E34D57">
        <w:rPr>
          <w:rFonts w:ascii="Open Sans" w:hAnsi="Open Sans" w:cs="Open Sans"/>
          <w:i/>
          <w:sz w:val="20"/>
          <w:szCs w:val="20"/>
        </w:rPr>
        <w:t xml:space="preserve"> </w:t>
      </w:r>
      <w:r w:rsidR="00E34D57">
        <w:rPr>
          <w:rFonts w:ascii="Open Sans" w:hAnsi="Open Sans" w:cs="Open Sans"/>
          <w:sz w:val="20"/>
          <w:szCs w:val="20"/>
        </w:rPr>
        <w:t xml:space="preserve">Kathy Hamby, School Nutrition District Supervisor at </w:t>
      </w:r>
      <w:hyperlink r:id="rId9" w:history="1">
        <w:r w:rsidR="00E34D57" w:rsidRPr="003A1C63">
          <w:rPr>
            <w:rStyle w:val="Hyperlink"/>
            <w:rFonts w:ascii="Open Sans" w:hAnsi="Open Sans" w:cs="Open Sans"/>
            <w:sz w:val="20"/>
            <w:szCs w:val="20"/>
          </w:rPr>
          <w:t>khamby@ccschools.k12tn.net</w:t>
        </w:r>
      </w:hyperlink>
      <w:r w:rsidR="00E34D57">
        <w:rPr>
          <w:rFonts w:ascii="Open Sans" w:hAnsi="Open Sans" w:cs="Open Sans"/>
          <w:sz w:val="20"/>
          <w:szCs w:val="20"/>
        </w:rPr>
        <w:t xml:space="preserve"> or 931-484-6722.</w:t>
      </w:r>
      <w:r w:rsidR="009F2952">
        <w:rPr>
          <w:rFonts w:ascii="Open Sans" w:hAnsi="Open Sans" w:cs="Open Sans"/>
          <w:i/>
          <w:sz w:val="20"/>
          <w:szCs w:val="20"/>
        </w:rPr>
        <w:t xml:space="preserve"> </w:t>
      </w:r>
    </w:p>
    <w:p w14:paraId="469ECEA3" w14:textId="25E81EB1" w:rsidR="000F3FC9" w:rsidRPr="009E73A8" w:rsidRDefault="000F3FC9" w:rsidP="009E73A8">
      <w:pPr>
        <w:jc w:val="right"/>
        <w:rPr>
          <w:b/>
          <w:bCs/>
          <w:color w:val="0070C0"/>
          <w:sz w:val="20"/>
          <w:szCs w:val="20"/>
        </w:rPr>
      </w:pPr>
    </w:p>
    <w:sectPr w:rsidR="000F3FC9" w:rsidRPr="009E73A8" w:rsidSect="00431ED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2C47" w14:textId="77777777" w:rsidR="003D63BD" w:rsidRDefault="003D63BD" w:rsidP="00811EB7">
      <w:pPr>
        <w:spacing w:after="0" w:line="240" w:lineRule="auto"/>
      </w:pPr>
      <w:r>
        <w:separator/>
      </w:r>
    </w:p>
  </w:endnote>
  <w:endnote w:type="continuationSeparator" w:id="0">
    <w:p w14:paraId="068CFE11" w14:textId="77777777" w:rsidR="003D63BD" w:rsidRDefault="003D63BD" w:rsidP="0081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B7F1" w14:textId="77777777" w:rsidR="002D0F68" w:rsidRDefault="002D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398A" w14:textId="6D3A8EE0" w:rsidR="00F87BBA" w:rsidRPr="00A41360" w:rsidRDefault="00F87BBA" w:rsidP="00A41360">
    <w:pPr>
      <w:tabs>
        <w:tab w:val="center" w:pos="4680"/>
        <w:tab w:val="right" w:pos="9360"/>
      </w:tabs>
      <w:spacing w:after="0" w:line="240" w:lineRule="auto"/>
      <w:rPr>
        <w:rFonts w:ascii="Open Sans" w:hAnsi="Open Sans" w:cs="Open San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4ED0" w14:textId="77777777" w:rsidR="002D0F68" w:rsidRDefault="002D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D0DD" w14:textId="77777777" w:rsidR="003D63BD" w:rsidRDefault="003D63BD" w:rsidP="00811EB7">
      <w:pPr>
        <w:spacing w:after="0" w:line="240" w:lineRule="auto"/>
      </w:pPr>
      <w:r>
        <w:separator/>
      </w:r>
    </w:p>
  </w:footnote>
  <w:footnote w:type="continuationSeparator" w:id="0">
    <w:p w14:paraId="5059BEC6" w14:textId="77777777" w:rsidR="003D63BD" w:rsidRDefault="003D63BD" w:rsidP="0081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4A39" w14:textId="77777777" w:rsidR="002D0F68" w:rsidRDefault="002D0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CE82" w14:textId="64B380EA" w:rsidR="00F87BBA" w:rsidRPr="00546B51" w:rsidRDefault="00642862" w:rsidP="00642862">
    <w:pPr>
      <w:pStyle w:val="Header"/>
      <w:tabs>
        <w:tab w:val="clear" w:pos="4680"/>
        <w:tab w:val="clear" w:pos="9360"/>
        <w:tab w:val="left" w:pos="21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4063" w14:textId="77777777" w:rsidR="002D0F68" w:rsidRDefault="002D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3F"/>
    <w:multiLevelType w:val="hybridMultilevel"/>
    <w:tmpl w:val="945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6A15"/>
    <w:multiLevelType w:val="hybridMultilevel"/>
    <w:tmpl w:val="614E7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1FE8"/>
    <w:multiLevelType w:val="hybridMultilevel"/>
    <w:tmpl w:val="805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960BE"/>
    <w:multiLevelType w:val="hybridMultilevel"/>
    <w:tmpl w:val="05FCD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16EB"/>
    <w:multiLevelType w:val="hybridMultilevel"/>
    <w:tmpl w:val="37EC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D1D89"/>
    <w:multiLevelType w:val="hybridMultilevel"/>
    <w:tmpl w:val="79DA4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C56B2"/>
    <w:multiLevelType w:val="hybridMultilevel"/>
    <w:tmpl w:val="68EEF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0564B5"/>
    <w:multiLevelType w:val="hybridMultilevel"/>
    <w:tmpl w:val="7980A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413E6"/>
    <w:multiLevelType w:val="hybridMultilevel"/>
    <w:tmpl w:val="38103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AF3142"/>
    <w:multiLevelType w:val="hybridMultilevel"/>
    <w:tmpl w:val="E15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2396A"/>
    <w:multiLevelType w:val="hybridMultilevel"/>
    <w:tmpl w:val="C34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030D"/>
    <w:multiLevelType w:val="multilevel"/>
    <w:tmpl w:val="72F459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C9B68D6"/>
    <w:multiLevelType w:val="hybridMultilevel"/>
    <w:tmpl w:val="05B66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552F3"/>
    <w:multiLevelType w:val="hybridMultilevel"/>
    <w:tmpl w:val="E5B4C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5500A8"/>
    <w:multiLevelType w:val="hybridMultilevel"/>
    <w:tmpl w:val="5F3E61E8"/>
    <w:lvl w:ilvl="0" w:tplc="63B81E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60117"/>
    <w:multiLevelType w:val="hybridMultilevel"/>
    <w:tmpl w:val="E7BCA53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num w:numId="1" w16cid:durableId="214975208">
    <w:abstractNumId w:val="14"/>
  </w:num>
  <w:num w:numId="2" w16cid:durableId="1524435176">
    <w:abstractNumId w:val="8"/>
  </w:num>
  <w:num w:numId="3" w16cid:durableId="1657800241">
    <w:abstractNumId w:val="3"/>
  </w:num>
  <w:num w:numId="4" w16cid:durableId="1589927606">
    <w:abstractNumId w:val="13"/>
  </w:num>
  <w:num w:numId="5" w16cid:durableId="1118453390">
    <w:abstractNumId w:val="9"/>
  </w:num>
  <w:num w:numId="6" w16cid:durableId="33386729">
    <w:abstractNumId w:val="10"/>
  </w:num>
  <w:num w:numId="7" w16cid:durableId="2135055770">
    <w:abstractNumId w:val="1"/>
  </w:num>
  <w:num w:numId="8" w16cid:durableId="1968004973">
    <w:abstractNumId w:val="15"/>
  </w:num>
  <w:num w:numId="9" w16cid:durableId="1680504656">
    <w:abstractNumId w:val="2"/>
  </w:num>
  <w:num w:numId="10" w16cid:durableId="1236207169">
    <w:abstractNumId w:val="6"/>
  </w:num>
  <w:num w:numId="11" w16cid:durableId="1912229403">
    <w:abstractNumId w:val="0"/>
  </w:num>
  <w:num w:numId="12" w16cid:durableId="2101287651">
    <w:abstractNumId w:val="4"/>
  </w:num>
  <w:num w:numId="13" w16cid:durableId="2128887628">
    <w:abstractNumId w:val="12"/>
  </w:num>
  <w:num w:numId="14" w16cid:durableId="93400419">
    <w:abstractNumId w:val="7"/>
  </w:num>
  <w:num w:numId="15" w16cid:durableId="614486741">
    <w:abstractNumId w:val="5"/>
  </w:num>
  <w:num w:numId="16" w16cid:durableId="252209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TQzNTE3NTY3MjFT0lEKTi0uzszPAymwrAUAL+m+WywAAAA="/>
  </w:docVars>
  <w:rsids>
    <w:rsidRoot w:val="004F6CE9"/>
    <w:rsid w:val="00003D8D"/>
    <w:rsid w:val="00026CA3"/>
    <w:rsid w:val="00047803"/>
    <w:rsid w:val="00052B69"/>
    <w:rsid w:val="00074AB6"/>
    <w:rsid w:val="0007701B"/>
    <w:rsid w:val="000C74FB"/>
    <w:rsid w:val="000E764E"/>
    <w:rsid w:val="000F3FC9"/>
    <w:rsid w:val="001479D5"/>
    <w:rsid w:val="00153637"/>
    <w:rsid w:val="001539D3"/>
    <w:rsid w:val="00154BEF"/>
    <w:rsid w:val="00163DD1"/>
    <w:rsid w:val="00165A5B"/>
    <w:rsid w:val="00186BC6"/>
    <w:rsid w:val="001A29B2"/>
    <w:rsid w:val="001D6559"/>
    <w:rsid w:val="001E50B3"/>
    <w:rsid w:val="00212B86"/>
    <w:rsid w:val="00242032"/>
    <w:rsid w:val="00245F7D"/>
    <w:rsid w:val="00254F94"/>
    <w:rsid w:val="00263F5A"/>
    <w:rsid w:val="00296691"/>
    <w:rsid w:val="002A6789"/>
    <w:rsid w:val="002D0F68"/>
    <w:rsid w:val="002E7422"/>
    <w:rsid w:val="002F3A22"/>
    <w:rsid w:val="00300058"/>
    <w:rsid w:val="0030257F"/>
    <w:rsid w:val="003067EB"/>
    <w:rsid w:val="00315383"/>
    <w:rsid w:val="00316371"/>
    <w:rsid w:val="003511C8"/>
    <w:rsid w:val="00373BCC"/>
    <w:rsid w:val="003B081B"/>
    <w:rsid w:val="003B7A79"/>
    <w:rsid w:val="003C3355"/>
    <w:rsid w:val="003D0FC6"/>
    <w:rsid w:val="003D2F7D"/>
    <w:rsid w:val="003D63BD"/>
    <w:rsid w:val="003E7CD4"/>
    <w:rsid w:val="003F0B06"/>
    <w:rsid w:val="0040492A"/>
    <w:rsid w:val="00411742"/>
    <w:rsid w:val="004132B9"/>
    <w:rsid w:val="00414A73"/>
    <w:rsid w:val="00416F08"/>
    <w:rsid w:val="00431ED6"/>
    <w:rsid w:val="00443430"/>
    <w:rsid w:val="00464FE0"/>
    <w:rsid w:val="00475F4A"/>
    <w:rsid w:val="0047786A"/>
    <w:rsid w:val="0048097A"/>
    <w:rsid w:val="00486904"/>
    <w:rsid w:val="004A13C6"/>
    <w:rsid w:val="004A54FD"/>
    <w:rsid w:val="004B79F7"/>
    <w:rsid w:val="004D17C8"/>
    <w:rsid w:val="004D2657"/>
    <w:rsid w:val="004F019A"/>
    <w:rsid w:val="004F6CE9"/>
    <w:rsid w:val="00511BDF"/>
    <w:rsid w:val="00546B51"/>
    <w:rsid w:val="0055585C"/>
    <w:rsid w:val="005741F1"/>
    <w:rsid w:val="00586FBE"/>
    <w:rsid w:val="00587CE9"/>
    <w:rsid w:val="00593524"/>
    <w:rsid w:val="005A34A1"/>
    <w:rsid w:val="005B5516"/>
    <w:rsid w:val="005D7CAB"/>
    <w:rsid w:val="005F5219"/>
    <w:rsid w:val="00624AB6"/>
    <w:rsid w:val="00642862"/>
    <w:rsid w:val="006452A1"/>
    <w:rsid w:val="006631AF"/>
    <w:rsid w:val="00665B14"/>
    <w:rsid w:val="00665DE2"/>
    <w:rsid w:val="006E167B"/>
    <w:rsid w:val="00711FEB"/>
    <w:rsid w:val="00760CDA"/>
    <w:rsid w:val="0077310E"/>
    <w:rsid w:val="007739D5"/>
    <w:rsid w:val="00773C09"/>
    <w:rsid w:val="00785A5D"/>
    <w:rsid w:val="007923D2"/>
    <w:rsid w:val="007A70E4"/>
    <w:rsid w:val="007C52D7"/>
    <w:rsid w:val="007E1F3B"/>
    <w:rsid w:val="007F3AC8"/>
    <w:rsid w:val="00811EB7"/>
    <w:rsid w:val="00822CEA"/>
    <w:rsid w:val="00825AC1"/>
    <w:rsid w:val="0083472E"/>
    <w:rsid w:val="00841F29"/>
    <w:rsid w:val="00872397"/>
    <w:rsid w:val="008D76A6"/>
    <w:rsid w:val="008E3D38"/>
    <w:rsid w:val="00910837"/>
    <w:rsid w:val="00917835"/>
    <w:rsid w:val="00931A31"/>
    <w:rsid w:val="00936EA7"/>
    <w:rsid w:val="009378A2"/>
    <w:rsid w:val="00937FDB"/>
    <w:rsid w:val="009522C9"/>
    <w:rsid w:val="009559FB"/>
    <w:rsid w:val="009563E5"/>
    <w:rsid w:val="00961D52"/>
    <w:rsid w:val="009648DE"/>
    <w:rsid w:val="00985373"/>
    <w:rsid w:val="00985A17"/>
    <w:rsid w:val="009906E9"/>
    <w:rsid w:val="009A21C4"/>
    <w:rsid w:val="009C1B7F"/>
    <w:rsid w:val="009C6389"/>
    <w:rsid w:val="009E73A8"/>
    <w:rsid w:val="009F2952"/>
    <w:rsid w:val="00A20148"/>
    <w:rsid w:val="00A2583A"/>
    <w:rsid w:val="00A41360"/>
    <w:rsid w:val="00A448CA"/>
    <w:rsid w:val="00A7052B"/>
    <w:rsid w:val="00A74205"/>
    <w:rsid w:val="00A754F2"/>
    <w:rsid w:val="00AA0E9A"/>
    <w:rsid w:val="00AC0C0A"/>
    <w:rsid w:val="00AF1C9A"/>
    <w:rsid w:val="00B01C9B"/>
    <w:rsid w:val="00B058F6"/>
    <w:rsid w:val="00B21F0C"/>
    <w:rsid w:val="00B4053C"/>
    <w:rsid w:val="00B4517A"/>
    <w:rsid w:val="00B60040"/>
    <w:rsid w:val="00B836A3"/>
    <w:rsid w:val="00BB5117"/>
    <w:rsid w:val="00BC23D1"/>
    <w:rsid w:val="00BF1B10"/>
    <w:rsid w:val="00C32B35"/>
    <w:rsid w:val="00C66B40"/>
    <w:rsid w:val="00C77899"/>
    <w:rsid w:val="00C8246A"/>
    <w:rsid w:val="00C82962"/>
    <w:rsid w:val="00C9482D"/>
    <w:rsid w:val="00CA3F86"/>
    <w:rsid w:val="00CA5817"/>
    <w:rsid w:val="00CD7008"/>
    <w:rsid w:val="00D35373"/>
    <w:rsid w:val="00D446D3"/>
    <w:rsid w:val="00D67AC8"/>
    <w:rsid w:val="00D7748D"/>
    <w:rsid w:val="00D803DB"/>
    <w:rsid w:val="00DC4AF7"/>
    <w:rsid w:val="00DE4A2F"/>
    <w:rsid w:val="00E15915"/>
    <w:rsid w:val="00E21429"/>
    <w:rsid w:val="00E34AE0"/>
    <w:rsid w:val="00E34D57"/>
    <w:rsid w:val="00E37969"/>
    <w:rsid w:val="00E43778"/>
    <w:rsid w:val="00E664A9"/>
    <w:rsid w:val="00E735B5"/>
    <w:rsid w:val="00E839BC"/>
    <w:rsid w:val="00E84D6D"/>
    <w:rsid w:val="00EA545B"/>
    <w:rsid w:val="00EA7007"/>
    <w:rsid w:val="00EC7C49"/>
    <w:rsid w:val="00EE528B"/>
    <w:rsid w:val="00EE7293"/>
    <w:rsid w:val="00F01978"/>
    <w:rsid w:val="00F1044D"/>
    <w:rsid w:val="00F12FE0"/>
    <w:rsid w:val="00F13AC2"/>
    <w:rsid w:val="00F20851"/>
    <w:rsid w:val="00F2146A"/>
    <w:rsid w:val="00F50C70"/>
    <w:rsid w:val="00F70B0C"/>
    <w:rsid w:val="00F85003"/>
    <w:rsid w:val="00F851FD"/>
    <w:rsid w:val="00F87BBA"/>
    <w:rsid w:val="00FA5550"/>
    <w:rsid w:val="00FB0A9B"/>
    <w:rsid w:val="00FD4DE1"/>
    <w:rsid w:val="00FD7C95"/>
    <w:rsid w:val="00FF14AB"/>
    <w:rsid w:val="00FF49BA"/>
    <w:rsid w:val="00FF4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6A2F74"/>
  <w15:docId w15:val="{F899A462-7E39-4C7F-8B49-5146241B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6D"/>
    <w:pPr>
      <w:ind w:left="720"/>
      <w:contextualSpacing/>
    </w:pPr>
  </w:style>
  <w:style w:type="character" w:styleId="CommentReference">
    <w:name w:val="annotation reference"/>
    <w:basedOn w:val="DefaultParagraphFont"/>
    <w:uiPriority w:val="99"/>
    <w:semiHidden/>
    <w:unhideWhenUsed/>
    <w:rsid w:val="005B5516"/>
    <w:rPr>
      <w:sz w:val="16"/>
      <w:szCs w:val="16"/>
    </w:rPr>
  </w:style>
  <w:style w:type="paragraph" w:styleId="CommentText">
    <w:name w:val="annotation text"/>
    <w:basedOn w:val="Normal"/>
    <w:link w:val="CommentTextChar"/>
    <w:uiPriority w:val="99"/>
    <w:semiHidden/>
    <w:unhideWhenUsed/>
    <w:rsid w:val="005B5516"/>
    <w:pPr>
      <w:spacing w:line="240" w:lineRule="auto"/>
    </w:pPr>
    <w:rPr>
      <w:sz w:val="20"/>
      <w:szCs w:val="20"/>
    </w:rPr>
  </w:style>
  <w:style w:type="character" w:customStyle="1" w:styleId="CommentTextChar">
    <w:name w:val="Comment Text Char"/>
    <w:basedOn w:val="DefaultParagraphFont"/>
    <w:link w:val="CommentText"/>
    <w:uiPriority w:val="99"/>
    <w:semiHidden/>
    <w:rsid w:val="005B5516"/>
    <w:rPr>
      <w:sz w:val="20"/>
      <w:szCs w:val="20"/>
    </w:rPr>
  </w:style>
  <w:style w:type="paragraph" w:styleId="CommentSubject">
    <w:name w:val="annotation subject"/>
    <w:basedOn w:val="CommentText"/>
    <w:next w:val="CommentText"/>
    <w:link w:val="CommentSubjectChar"/>
    <w:uiPriority w:val="99"/>
    <w:semiHidden/>
    <w:unhideWhenUsed/>
    <w:rsid w:val="005B5516"/>
    <w:rPr>
      <w:b/>
      <w:bCs/>
    </w:rPr>
  </w:style>
  <w:style w:type="character" w:customStyle="1" w:styleId="CommentSubjectChar">
    <w:name w:val="Comment Subject Char"/>
    <w:basedOn w:val="CommentTextChar"/>
    <w:link w:val="CommentSubject"/>
    <w:uiPriority w:val="99"/>
    <w:semiHidden/>
    <w:rsid w:val="005B5516"/>
    <w:rPr>
      <w:b/>
      <w:bCs/>
      <w:sz w:val="20"/>
      <w:szCs w:val="20"/>
    </w:rPr>
  </w:style>
  <w:style w:type="paragraph" w:styleId="BalloonText">
    <w:name w:val="Balloon Text"/>
    <w:basedOn w:val="Normal"/>
    <w:link w:val="BalloonTextChar"/>
    <w:uiPriority w:val="99"/>
    <w:semiHidden/>
    <w:unhideWhenUsed/>
    <w:rsid w:val="005B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16"/>
    <w:rPr>
      <w:rFonts w:ascii="Tahoma" w:hAnsi="Tahoma" w:cs="Tahoma"/>
      <w:sz w:val="16"/>
      <w:szCs w:val="16"/>
    </w:rPr>
  </w:style>
  <w:style w:type="paragraph" w:styleId="Header">
    <w:name w:val="header"/>
    <w:basedOn w:val="Normal"/>
    <w:link w:val="HeaderChar"/>
    <w:uiPriority w:val="99"/>
    <w:unhideWhenUsed/>
    <w:rsid w:val="0081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B7"/>
  </w:style>
  <w:style w:type="paragraph" w:styleId="Footer">
    <w:name w:val="footer"/>
    <w:basedOn w:val="Normal"/>
    <w:link w:val="FooterChar"/>
    <w:uiPriority w:val="99"/>
    <w:unhideWhenUsed/>
    <w:rsid w:val="0081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B7"/>
  </w:style>
  <w:style w:type="character" w:styleId="Hyperlink">
    <w:name w:val="Hyperlink"/>
    <w:basedOn w:val="DefaultParagraphFont"/>
    <w:uiPriority w:val="99"/>
    <w:unhideWhenUsed/>
    <w:rsid w:val="001E50B3"/>
    <w:rPr>
      <w:color w:val="0000FF" w:themeColor="hyperlink"/>
      <w:u w:val="single"/>
    </w:rPr>
  </w:style>
  <w:style w:type="character" w:styleId="FollowedHyperlink">
    <w:name w:val="FollowedHyperlink"/>
    <w:basedOn w:val="DefaultParagraphFont"/>
    <w:uiPriority w:val="99"/>
    <w:semiHidden/>
    <w:unhideWhenUsed/>
    <w:rsid w:val="00003D8D"/>
    <w:rPr>
      <w:color w:val="800080" w:themeColor="followedHyperlink"/>
      <w:u w:val="single"/>
    </w:rPr>
  </w:style>
  <w:style w:type="paragraph" w:styleId="NormalWeb">
    <w:name w:val="Normal (Web)"/>
    <w:basedOn w:val="Normal"/>
    <w:uiPriority w:val="99"/>
    <w:unhideWhenUsed/>
    <w:rsid w:val="00546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
    <w:name w:val="CM8"/>
    <w:basedOn w:val="Normal"/>
    <w:next w:val="Normal"/>
    <w:uiPriority w:val="99"/>
    <w:rsid w:val="00642862"/>
    <w:pPr>
      <w:widowControl w:val="0"/>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Spacing"/>
    <w:link w:val="BodyTextChar"/>
    <w:uiPriority w:val="1"/>
    <w:qFormat/>
    <w:rsid w:val="006452A1"/>
    <w:pPr>
      <w:widowControl w:val="0"/>
    </w:pPr>
    <w:rPr>
      <w:rFonts w:ascii="Open Sans" w:eastAsia="Open Sans" w:hAnsi="Open Sans"/>
      <w:sz w:val="20"/>
      <w:szCs w:val="20"/>
    </w:rPr>
  </w:style>
  <w:style w:type="character" w:customStyle="1" w:styleId="BodyTextChar">
    <w:name w:val="Body Text Char"/>
    <w:basedOn w:val="DefaultParagraphFont"/>
    <w:link w:val="BodyText"/>
    <w:uiPriority w:val="1"/>
    <w:rsid w:val="006452A1"/>
    <w:rPr>
      <w:rFonts w:ascii="Open Sans" w:eastAsia="Open Sans" w:hAnsi="Open Sans"/>
      <w:sz w:val="20"/>
      <w:szCs w:val="20"/>
    </w:rPr>
  </w:style>
  <w:style w:type="paragraph" w:styleId="NoSpacing">
    <w:name w:val="No Spacing"/>
    <w:uiPriority w:val="1"/>
    <w:qFormat/>
    <w:rsid w:val="006452A1"/>
    <w:pPr>
      <w:spacing w:after="0" w:line="240" w:lineRule="auto"/>
    </w:pPr>
  </w:style>
  <w:style w:type="paragraph" w:customStyle="1" w:styleId="m8686092263785493309default">
    <w:name w:val="m_8686092263785493309default"/>
    <w:basedOn w:val="Normal"/>
    <w:rsid w:val="00FF4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03851">
      <w:bodyDiv w:val="1"/>
      <w:marLeft w:val="0"/>
      <w:marRight w:val="0"/>
      <w:marTop w:val="0"/>
      <w:marBottom w:val="0"/>
      <w:divBdr>
        <w:top w:val="none" w:sz="0" w:space="0" w:color="auto"/>
        <w:left w:val="none" w:sz="0" w:space="0" w:color="auto"/>
        <w:bottom w:val="none" w:sz="0" w:space="0" w:color="auto"/>
        <w:right w:val="none" w:sz="0" w:space="0" w:color="auto"/>
      </w:divBdr>
      <w:divsChild>
        <w:div w:id="1356613267">
          <w:marLeft w:val="0"/>
          <w:marRight w:val="0"/>
          <w:marTop w:val="0"/>
          <w:marBottom w:val="0"/>
          <w:divBdr>
            <w:top w:val="none" w:sz="0" w:space="0" w:color="auto"/>
            <w:left w:val="none" w:sz="0" w:space="0" w:color="auto"/>
            <w:bottom w:val="none" w:sz="0" w:space="0" w:color="auto"/>
            <w:right w:val="none" w:sz="0" w:space="0" w:color="auto"/>
          </w:divBdr>
        </w:div>
        <w:div w:id="463276101">
          <w:marLeft w:val="0"/>
          <w:marRight w:val="0"/>
          <w:marTop w:val="0"/>
          <w:marBottom w:val="0"/>
          <w:divBdr>
            <w:top w:val="none" w:sz="0" w:space="0" w:color="auto"/>
            <w:left w:val="none" w:sz="0" w:space="0" w:color="auto"/>
            <w:bottom w:val="none" w:sz="0" w:space="0" w:color="auto"/>
            <w:right w:val="none" w:sz="0" w:space="0" w:color="auto"/>
          </w:divBdr>
        </w:div>
      </w:divsChild>
    </w:div>
    <w:div w:id="1107773580">
      <w:bodyDiv w:val="1"/>
      <w:marLeft w:val="0"/>
      <w:marRight w:val="0"/>
      <w:marTop w:val="0"/>
      <w:marBottom w:val="0"/>
      <w:divBdr>
        <w:top w:val="none" w:sz="0" w:space="0" w:color="auto"/>
        <w:left w:val="none" w:sz="0" w:space="0" w:color="auto"/>
        <w:bottom w:val="none" w:sz="0" w:space="0" w:color="auto"/>
        <w:right w:val="none" w:sz="0" w:space="0" w:color="auto"/>
      </w:divBdr>
      <w:divsChild>
        <w:div w:id="1327629939">
          <w:marLeft w:val="0"/>
          <w:marRight w:val="0"/>
          <w:marTop w:val="0"/>
          <w:marBottom w:val="0"/>
          <w:divBdr>
            <w:top w:val="none" w:sz="0" w:space="0" w:color="auto"/>
            <w:left w:val="none" w:sz="0" w:space="0" w:color="auto"/>
            <w:bottom w:val="none" w:sz="0" w:space="0" w:color="auto"/>
            <w:right w:val="none" w:sz="0" w:space="0" w:color="auto"/>
          </w:divBdr>
        </w:div>
        <w:div w:id="1793740342">
          <w:marLeft w:val="0"/>
          <w:marRight w:val="0"/>
          <w:marTop w:val="0"/>
          <w:marBottom w:val="0"/>
          <w:divBdr>
            <w:top w:val="none" w:sz="0" w:space="0" w:color="auto"/>
            <w:left w:val="none" w:sz="0" w:space="0" w:color="auto"/>
            <w:bottom w:val="none" w:sz="0" w:space="0" w:color="auto"/>
            <w:right w:val="none" w:sz="0" w:space="0" w:color="auto"/>
          </w:divBdr>
        </w:div>
        <w:div w:id="2080011838">
          <w:marLeft w:val="0"/>
          <w:marRight w:val="0"/>
          <w:marTop w:val="0"/>
          <w:marBottom w:val="0"/>
          <w:divBdr>
            <w:top w:val="none" w:sz="0" w:space="0" w:color="auto"/>
            <w:left w:val="none" w:sz="0" w:space="0" w:color="auto"/>
            <w:bottom w:val="none" w:sz="0" w:space="0" w:color="auto"/>
            <w:right w:val="none" w:sz="0" w:space="0" w:color="auto"/>
          </w:divBdr>
        </w:div>
        <w:div w:id="1114637490">
          <w:marLeft w:val="0"/>
          <w:marRight w:val="0"/>
          <w:marTop w:val="0"/>
          <w:marBottom w:val="0"/>
          <w:divBdr>
            <w:top w:val="none" w:sz="0" w:space="0" w:color="auto"/>
            <w:left w:val="none" w:sz="0" w:space="0" w:color="auto"/>
            <w:bottom w:val="none" w:sz="0" w:space="0" w:color="auto"/>
            <w:right w:val="none" w:sz="0" w:space="0" w:color="auto"/>
          </w:divBdr>
        </w:div>
        <w:div w:id="760566729">
          <w:marLeft w:val="0"/>
          <w:marRight w:val="0"/>
          <w:marTop w:val="0"/>
          <w:marBottom w:val="0"/>
          <w:divBdr>
            <w:top w:val="none" w:sz="0" w:space="0" w:color="auto"/>
            <w:left w:val="none" w:sz="0" w:space="0" w:color="auto"/>
            <w:bottom w:val="none" w:sz="0" w:space="0" w:color="auto"/>
            <w:right w:val="none" w:sz="0" w:space="0" w:color="auto"/>
          </w:divBdr>
        </w:div>
        <w:div w:id="1489790350">
          <w:marLeft w:val="0"/>
          <w:marRight w:val="0"/>
          <w:marTop w:val="0"/>
          <w:marBottom w:val="0"/>
          <w:divBdr>
            <w:top w:val="none" w:sz="0" w:space="0" w:color="auto"/>
            <w:left w:val="none" w:sz="0" w:space="0" w:color="auto"/>
            <w:bottom w:val="none" w:sz="0" w:space="0" w:color="auto"/>
            <w:right w:val="none" w:sz="0" w:space="0" w:color="auto"/>
          </w:divBdr>
        </w:div>
        <w:div w:id="811289686">
          <w:marLeft w:val="0"/>
          <w:marRight w:val="0"/>
          <w:marTop w:val="0"/>
          <w:marBottom w:val="0"/>
          <w:divBdr>
            <w:top w:val="none" w:sz="0" w:space="0" w:color="auto"/>
            <w:left w:val="none" w:sz="0" w:space="0" w:color="auto"/>
            <w:bottom w:val="none" w:sz="0" w:space="0" w:color="auto"/>
            <w:right w:val="none" w:sz="0" w:space="0" w:color="auto"/>
          </w:divBdr>
        </w:div>
        <w:div w:id="351298494">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9996141">
          <w:marLeft w:val="0"/>
          <w:marRight w:val="0"/>
          <w:marTop w:val="0"/>
          <w:marBottom w:val="0"/>
          <w:divBdr>
            <w:top w:val="none" w:sz="0" w:space="0" w:color="auto"/>
            <w:left w:val="none" w:sz="0" w:space="0" w:color="auto"/>
            <w:bottom w:val="none" w:sz="0" w:space="0" w:color="auto"/>
            <w:right w:val="none" w:sz="0" w:space="0" w:color="auto"/>
          </w:divBdr>
        </w:div>
        <w:div w:id="8606613">
          <w:marLeft w:val="0"/>
          <w:marRight w:val="0"/>
          <w:marTop w:val="0"/>
          <w:marBottom w:val="0"/>
          <w:divBdr>
            <w:top w:val="none" w:sz="0" w:space="0" w:color="auto"/>
            <w:left w:val="none" w:sz="0" w:space="0" w:color="auto"/>
            <w:bottom w:val="none" w:sz="0" w:space="0" w:color="auto"/>
            <w:right w:val="none" w:sz="0" w:space="0" w:color="auto"/>
          </w:divBdr>
        </w:div>
        <w:div w:id="378633461">
          <w:marLeft w:val="0"/>
          <w:marRight w:val="0"/>
          <w:marTop w:val="0"/>
          <w:marBottom w:val="0"/>
          <w:divBdr>
            <w:top w:val="none" w:sz="0" w:space="0" w:color="auto"/>
            <w:left w:val="none" w:sz="0" w:space="0" w:color="auto"/>
            <w:bottom w:val="none" w:sz="0" w:space="0" w:color="auto"/>
            <w:right w:val="none" w:sz="0" w:space="0" w:color="auto"/>
          </w:divBdr>
        </w:div>
        <w:div w:id="2095392520">
          <w:marLeft w:val="0"/>
          <w:marRight w:val="0"/>
          <w:marTop w:val="0"/>
          <w:marBottom w:val="0"/>
          <w:divBdr>
            <w:top w:val="none" w:sz="0" w:space="0" w:color="auto"/>
            <w:left w:val="none" w:sz="0" w:space="0" w:color="auto"/>
            <w:bottom w:val="none" w:sz="0" w:space="0" w:color="auto"/>
            <w:right w:val="none" w:sz="0" w:space="0" w:color="auto"/>
          </w:divBdr>
        </w:div>
        <w:div w:id="1884517856">
          <w:marLeft w:val="0"/>
          <w:marRight w:val="0"/>
          <w:marTop w:val="0"/>
          <w:marBottom w:val="0"/>
          <w:divBdr>
            <w:top w:val="none" w:sz="0" w:space="0" w:color="auto"/>
            <w:left w:val="none" w:sz="0" w:space="0" w:color="auto"/>
            <w:bottom w:val="none" w:sz="0" w:space="0" w:color="auto"/>
            <w:right w:val="none" w:sz="0" w:space="0" w:color="auto"/>
          </w:divBdr>
        </w:div>
        <w:div w:id="1034158147">
          <w:marLeft w:val="0"/>
          <w:marRight w:val="0"/>
          <w:marTop w:val="0"/>
          <w:marBottom w:val="0"/>
          <w:divBdr>
            <w:top w:val="none" w:sz="0" w:space="0" w:color="auto"/>
            <w:left w:val="none" w:sz="0" w:space="0" w:color="auto"/>
            <w:bottom w:val="none" w:sz="0" w:space="0" w:color="auto"/>
            <w:right w:val="none" w:sz="0" w:space="0" w:color="auto"/>
          </w:divBdr>
        </w:div>
        <w:div w:id="420445562">
          <w:marLeft w:val="0"/>
          <w:marRight w:val="0"/>
          <w:marTop w:val="0"/>
          <w:marBottom w:val="0"/>
          <w:divBdr>
            <w:top w:val="none" w:sz="0" w:space="0" w:color="auto"/>
            <w:left w:val="none" w:sz="0" w:space="0" w:color="auto"/>
            <w:bottom w:val="none" w:sz="0" w:space="0" w:color="auto"/>
            <w:right w:val="none" w:sz="0" w:space="0" w:color="auto"/>
          </w:divBdr>
        </w:div>
        <w:div w:id="1652127285">
          <w:marLeft w:val="0"/>
          <w:marRight w:val="0"/>
          <w:marTop w:val="0"/>
          <w:marBottom w:val="0"/>
          <w:divBdr>
            <w:top w:val="none" w:sz="0" w:space="0" w:color="auto"/>
            <w:left w:val="none" w:sz="0" w:space="0" w:color="auto"/>
            <w:bottom w:val="none" w:sz="0" w:space="0" w:color="auto"/>
            <w:right w:val="none" w:sz="0" w:space="0" w:color="auto"/>
          </w:divBdr>
        </w:div>
        <w:div w:id="1902054324">
          <w:marLeft w:val="0"/>
          <w:marRight w:val="0"/>
          <w:marTop w:val="0"/>
          <w:marBottom w:val="0"/>
          <w:divBdr>
            <w:top w:val="none" w:sz="0" w:space="0" w:color="auto"/>
            <w:left w:val="none" w:sz="0" w:space="0" w:color="auto"/>
            <w:bottom w:val="none" w:sz="0" w:space="0" w:color="auto"/>
            <w:right w:val="none" w:sz="0" w:space="0" w:color="auto"/>
          </w:divBdr>
        </w:div>
        <w:div w:id="2088377440">
          <w:marLeft w:val="0"/>
          <w:marRight w:val="0"/>
          <w:marTop w:val="0"/>
          <w:marBottom w:val="0"/>
          <w:divBdr>
            <w:top w:val="none" w:sz="0" w:space="0" w:color="auto"/>
            <w:left w:val="none" w:sz="0" w:space="0" w:color="auto"/>
            <w:bottom w:val="none" w:sz="0" w:space="0" w:color="auto"/>
            <w:right w:val="none" w:sz="0" w:space="0" w:color="auto"/>
          </w:divBdr>
        </w:div>
        <w:div w:id="841435735">
          <w:marLeft w:val="0"/>
          <w:marRight w:val="0"/>
          <w:marTop w:val="0"/>
          <w:marBottom w:val="0"/>
          <w:divBdr>
            <w:top w:val="none" w:sz="0" w:space="0" w:color="auto"/>
            <w:left w:val="none" w:sz="0" w:space="0" w:color="auto"/>
            <w:bottom w:val="none" w:sz="0" w:space="0" w:color="auto"/>
            <w:right w:val="none" w:sz="0" w:space="0" w:color="auto"/>
          </w:divBdr>
        </w:div>
        <w:div w:id="2025285670">
          <w:marLeft w:val="0"/>
          <w:marRight w:val="0"/>
          <w:marTop w:val="0"/>
          <w:marBottom w:val="0"/>
          <w:divBdr>
            <w:top w:val="none" w:sz="0" w:space="0" w:color="auto"/>
            <w:left w:val="none" w:sz="0" w:space="0" w:color="auto"/>
            <w:bottom w:val="none" w:sz="0" w:space="0" w:color="auto"/>
            <w:right w:val="none" w:sz="0" w:space="0" w:color="auto"/>
          </w:divBdr>
        </w:div>
        <w:div w:id="461266064">
          <w:marLeft w:val="0"/>
          <w:marRight w:val="0"/>
          <w:marTop w:val="0"/>
          <w:marBottom w:val="0"/>
          <w:divBdr>
            <w:top w:val="none" w:sz="0" w:space="0" w:color="auto"/>
            <w:left w:val="none" w:sz="0" w:space="0" w:color="auto"/>
            <w:bottom w:val="none" w:sz="0" w:space="0" w:color="auto"/>
            <w:right w:val="none" w:sz="0" w:space="0" w:color="auto"/>
          </w:divBdr>
        </w:div>
        <w:div w:id="390663714">
          <w:marLeft w:val="0"/>
          <w:marRight w:val="0"/>
          <w:marTop w:val="0"/>
          <w:marBottom w:val="0"/>
          <w:divBdr>
            <w:top w:val="none" w:sz="0" w:space="0" w:color="auto"/>
            <w:left w:val="none" w:sz="0" w:space="0" w:color="auto"/>
            <w:bottom w:val="none" w:sz="0" w:space="0" w:color="auto"/>
            <w:right w:val="none" w:sz="0" w:space="0" w:color="auto"/>
          </w:divBdr>
        </w:div>
        <w:div w:id="1245578183">
          <w:marLeft w:val="0"/>
          <w:marRight w:val="0"/>
          <w:marTop w:val="0"/>
          <w:marBottom w:val="0"/>
          <w:divBdr>
            <w:top w:val="none" w:sz="0" w:space="0" w:color="auto"/>
            <w:left w:val="none" w:sz="0" w:space="0" w:color="auto"/>
            <w:bottom w:val="none" w:sz="0" w:space="0" w:color="auto"/>
            <w:right w:val="none" w:sz="0" w:space="0" w:color="auto"/>
          </w:divBdr>
        </w:div>
        <w:div w:id="2101443546">
          <w:marLeft w:val="0"/>
          <w:marRight w:val="0"/>
          <w:marTop w:val="0"/>
          <w:marBottom w:val="0"/>
          <w:divBdr>
            <w:top w:val="none" w:sz="0" w:space="0" w:color="auto"/>
            <w:left w:val="none" w:sz="0" w:space="0" w:color="auto"/>
            <w:bottom w:val="none" w:sz="0" w:space="0" w:color="auto"/>
            <w:right w:val="none" w:sz="0" w:space="0" w:color="auto"/>
          </w:divBdr>
        </w:div>
        <w:div w:id="93986732">
          <w:marLeft w:val="0"/>
          <w:marRight w:val="0"/>
          <w:marTop w:val="0"/>
          <w:marBottom w:val="0"/>
          <w:divBdr>
            <w:top w:val="none" w:sz="0" w:space="0" w:color="auto"/>
            <w:left w:val="none" w:sz="0" w:space="0" w:color="auto"/>
            <w:bottom w:val="none" w:sz="0" w:space="0" w:color="auto"/>
            <w:right w:val="none" w:sz="0" w:space="0" w:color="auto"/>
          </w:divBdr>
        </w:div>
        <w:div w:id="577980481">
          <w:marLeft w:val="0"/>
          <w:marRight w:val="0"/>
          <w:marTop w:val="0"/>
          <w:marBottom w:val="0"/>
          <w:divBdr>
            <w:top w:val="none" w:sz="0" w:space="0" w:color="auto"/>
            <w:left w:val="none" w:sz="0" w:space="0" w:color="auto"/>
            <w:bottom w:val="none" w:sz="0" w:space="0" w:color="auto"/>
            <w:right w:val="none" w:sz="0" w:space="0" w:color="auto"/>
          </w:divBdr>
        </w:div>
        <w:div w:id="2071926602">
          <w:marLeft w:val="0"/>
          <w:marRight w:val="0"/>
          <w:marTop w:val="0"/>
          <w:marBottom w:val="0"/>
          <w:divBdr>
            <w:top w:val="none" w:sz="0" w:space="0" w:color="auto"/>
            <w:left w:val="none" w:sz="0" w:space="0" w:color="auto"/>
            <w:bottom w:val="none" w:sz="0" w:space="0" w:color="auto"/>
            <w:right w:val="none" w:sz="0" w:space="0" w:color="auto"/>
          </w:divBdr>
        </w:div>
        <w:div w:id="1959484999">
          <w:marLeft w:val="0"/>
          <w:marRight w:val="0"/>
          <w:marTop w:val="0"/>
          <w:marBottom w:val="0"/>
          <w:divBdr>
            <w:top w:val="none" w:sz="0" w:space="0" w:color="auto"/>
            <w:left w:val="none" w:sz="0" w:space="0" w:color="auto"/>
            <w:bottom w:val="none" w:sz="0" w:space="0" w:color="auto"/>
            <w:right w:val="none" w:sz="0" w:space="0" w:color="auto"/>
          </w:divBdr>
        </w:div>
        <w:div w:id="1658224100">
          <w:marLeft w:val="0"/>
          <w:marRight w:val="0"/>
          <w:marTop w:val="0"/>
          <w:marBottom w:val="0"/>
          <w:divBdr>
            <w:top w:val="none" w:sz="0" w:space="0" w:color="auto"/>
            <w:left w:val="none" w:sz="0" w:space="0" w:color="auto"/>
            <w:bottom w:val="none" w:sz="0" w:space="0" w:color="auto"/>
            <w:right w:val="none" w:sz="0" w:space="0" w:color="auto"/>
          </w:divBdr>
        </w:div>
        <w:div w:id="1298415220">
          <w:marLeft w:val="0"/>
          <w:marRight w:val="0"/>
          <w:marTop w:val="0"/>
          <w:marBottom w:val="0"/>
          <w:divBdr>
            <w:top w:val="none" w:sz="0" w:space="0" w:color="auto"/>
            <w:left w:val="none" w:sz="0" w:space="0" w:color="auto"/>
            <w:bottom w:val="none" w:sz="0" w:space="0" w:color="auto"/>
            <w:right w:val="none" w:sz="0" w:space="0" w:color="auto"/>
          </w:divBdr>
        </w:div>
        <w:div w:id="79833176">
          <w:marLeft w:val="0"/>
          <w:marRight w:val="0"/>
          <w:marTop w:val="0"/>
          <w:marBottom w:val="0"/>
          <w:divBdr>
            <w:top w:val="none" w:sz="0" w:space="0" w:color="auto"/>
            <w:left w:val="none" w:sz="0" w:space="0" w:color="auto"/>
            <w:bottom w:val="none" w:sz="0" w:space="0" w:color="auto"/>
            <w:right w:val="none" w:sz="0" w:space="0" w:color="auto"/>
          </w:divBdr>
        </w:div>
      </w:divsChild>
    </w:div>
    <w:div w:id="1477525103">
      <w:bodyDiv w:val="1"/>
      <w:marLeft w:val="0"/>
      <w:marRight w:val="0"/>
      <w:marTop w:val="0"/>
      <w:marBottom w:val="0"/>
      <w:divBdr>
        <w:top w:val="none" w:sz="0" w:space="0" w:color="auto"/>
        <w:left w:val="none" w:sz="0" w:space="0" w:color="auto"/>
        <w:bottom w:val="none" w:sz="0" w:space="0" w:color="auto"/>
        <w:right w:val="none" w:sz="0" w:space="0" w:color="auto"/>
      </w:divBdr>
      <w:divsChild>
        <w:div w:id="1696735411">
          <w:marLeft w:val="0"/>
          <w:marRight w:val="0"/>
          <w:marTop w:val="0"/>
          <w:marBottom w:val="0"/>
          <w:divBdr>
            <w:top w:val="none" w:sz="0" w:space="0" w:color="auto"/>
            <w:left w:val="none" w:sz="0" w:space="0" w:color="auto"/>
            <w:bottom w:val="none" w:sz="0" w:space="0" w:color="auto"/>
            <w:right w:val="none" w:sz="0" w:space="0" w:color="auto"/>
          </w:divBdr>
        </w:div>
        <w:div w:id="202789119">
          <w:marLeft w:val="0"/>
          <w:marRight w:val="0"/>
          <w:marTop w:val="0"/>
          <w:marBottom w:val="0"/>
          <w:divBdr>
            <w:top w:val="none" w:sz="0" w:space="0" w:color="auto"/>
            <w:left w:val="none" w:sz="0" w:space="0" w:color="auto"/>
            <w:bottom w:val="none" w:sz="0" w:space="0" w:color="auto"/>
            <w:right w:val="none" w:sz="0" w:space="0" w:color="auto"/>
          </w:divBdr>
        </w:div>
        <w:div w:id="1955940406">
          <w:marLeft w:val="0"/>
          <w:marRight w:val="0"/>
          <w:marTop w:val="0"/>
          <w:marBottom w:val="0"/>
          <w:divBdr>
            <w:top w:val="none" w:sz="0" w:space="0" w:color="auto"/>
            <w:left w:val="none" w:sz="0" w:space="0" w:color="auto"/>
            <w:bottom w:val="none" w:sz="0" w:space="0" w:color="auto"/>
            <w:right w:val="none" w:sz="0" w:space="0" w:color="auto"/>
          </w:divBdr>
        </w:div>
        <w:div w:id="1255744005">
          <w:marLeft w:val="0"/>
          <w:marRight w:val="0"/>
          <w:marTop w:val="0"/>
          <w:marBottom w:val="0"/>
          <w:divBdr>
            <w:top w:val="none" w:sz="0" w:space="0" w:color="auto"/>
            <w:left w:val="none" w:sz="0" w:space="0" w:color="auto"/>
            <w:bottom w:val="none" w:sz="0" w:space="0" w:color="auto"/>
            <w:right w:val="none" w:sz="0" w:space="0" w:color="auto"/>
          </w:divBdr>
        </w:div>
        <w:div w:id="853498082">
          <w:marLeft w:val="0"/>
          <w:marRight w:val="0"/>
          <w:marTop w:val="0"/>
          <w:marBottom w:val="0"/>
          <w:divBdr>
            <w:top w:val="none" w:sz="0" w:space="0" w:color="auto"/>
            <w:left w:val="none" w:sz="0" w:space="0" w:color="auto"/>
            <w:bottom w:val="none" w:sz="0" w:space="0" w:color="auto"/>
            <w:right w:val="none" w:sz="0" w:space="0" w:color="auto"/>
          </w:divBdr>
        </w:div>
        <w:div w:id="1904683239">
          <w:marLeft w:val="0"/>
          <w:marRight w:val="0"/>
          <w:marTop w:val="0"/>
          <w:marBottom w:val="0"/>
          <w:divBdr>
            <w:top w:val="none" w:sz="0" w:space="0" w:color="auto"/>
            <w:left w:val="none" w:sz="0" w:space="0" w:color="auto"/>
            <w:bottom w:val="none" w:sz="0" w:space="0" w:color="auto"/>
            <w:right w:val="none" w:sz="0" w:space="0" w:color="auto"/>
          </w:divBdr>
        </w:div>
        <w:div w:id="946162171">
          <w:marLeft w:val="0"/>
          <w:marRight w:val="0"/>
          <w:marTop w:val="0"/>
          <w:marBottom w:val="0"/>
          <w:divBdr>
            <w:top w:val="none" w:sz="0" w:space="0" w:color="auto"/>
            <w:left w:val="none" w:sz="0" w:space="0" w:color="auto"/>
            <w:bottom w:val="none" w:sz="0" w:space="0" w:color="auto"/>
            <w:right w:val="none" w:sz="0" w:space="0" w:color="auto"/>
          </w:divBdr>
        </w:div>
        <w:div w:id="1234706113">
          <w:marLeft w:val="0"/>
          <w:marRight w:val="0"/>
          <w:marTop w:val="0"/>
          <w:marBottom w:val="0"/>
          <w:divBdr>
            <w:top w:val="none" w:sz="0" w:space="0" w:color="auto"/>
            <w:left w:val="none" w:sz="0" w:space="0" w:color="auto"/>
            <w:bottom w:val="none" w:sz="0" w:space="0" w:color="auto"/>
            <w:right w:val="none" w:sz="0" w:space="0" w:color="auto"/>
          </w:divBdr>
        </w:div>
        <w:div w:id="1392122455">
          <w:marLeft w:val="0"/>
          <w:marRight w:val="0"/>
          <w:marTop w:val="0"/>
          <w:marBottom w:val="0"/>
          <w:divBdr>
            <w:top w:val="none" w:sz="0" w:space="0" w:color="auto"/>
            <w:left w:val="none" w:sz="0" w:space="0" w:color="auto"/>
            <w:bottom w:val="none" w:sz="0" w:space="0" w:color="auto"/>
            <w:right w:val="none" w:sz="0" w:space="0" w:color="auto"/>
          </w:divBdr>
        </w:div>
        <w:div w:id="299650274">
          <w:marLeft w:val="0"/>
          <w:marRight w:val="0"/>
          <w:marTop w:val="0"/>
          <w:marBottom w:val="0"/>
          <w:divBdr>
            <w:top w:val="none" w:sz="0" w:space="0" w:color="auto"/>
            <w:left w:val="none" w:sz="0" w:space="0" w:color="auto"/>
            <w:bottom w:val="none" w:sz="0" w:space="0" w:color="auto"/>
            <w:right w:val="none" w:sz="0" w:space="0" w:color="auto"/>
          </w:divBdr>
        </w:div>
        <w:div w:id="550656910">
          <w:marLeft w:val="0"/>
          <w:marRight w:val="0"/>
          <w:marTop w:val="0"/>
          <w:marBottom w:val="0"/>
          <w:divBdr>
            <w:top w:val="none" w:sz="0" w:space="0" w:color="auto"/>
            <w:left w:val="none" w:sz="0" w:space="0" w:color="auto"/>
            <w:bottom w:val="none" w:sz="0" w:space="0" w:color="auto"/>
            <w:right w:val="none" w:sz="0" w:space="0" w:color="auto"/>
          </w:divBdr>
        </w:div>
        <w:div w:id="1749184216">
          <w:marLeft w:val="0"/>
          <w:marRight w:val="0"/>
          <w:marTop w:val="0"/>
          <w:marBottom w:val="0"/>
          <w:divBdr>
            <w:top w:val="none" w:sz="0" w:space="0" w:color="auto"/>
            <w:left w:val="none" w:sz="0" w:space="0" w:color="auto"/>
            <w:bottom w:val="none" w:sz="0" w:space="0" w:color="auto"/>
            <w:right w:val="none" w:sz="0" w:space="0" w:color="auto"/>
          </w:divBdr>
        </w:div>
        <w:div w:id="1990817407">
          <w:marLeft w:val="0"/>
          <w:marRight w:val="0"/>
          <w:marTop w:val="0"/>
          <w:marBottom w:val="0"/>
          <w:divBdr>
            <w:top w:val="none" w:sz="0" w:space="0" w:color="auto"/>
            <w:left w:val="none" w:sz="0" w:space="0" w:color="auto"/>
            <w:bottom w:val="none" w:sz="0" w:space="0" w:color="auto"/>
            <w:right w:val="none" w:sz="0" w:space="0" w:color="auto"/>
          </w:divBdr>
        </w:div>
        <w:div w:id="407193168">
          <w:marLeft w:val="0"/>
          <w:marRight w:val="0"/>
          <w:marTop w:val="0"/>
          <w:marBottom w:val="0"/>
          <w:divBdr>
            <w:top w:val="none" w:sz="0" w:space="0" w:color="auto"/>
            <w:left w:val="none" w:sz="0" w:space="0" w:color="auto"/>
            <w:bottom w:val="none" w:sz="0" w:space="0" w:color="auto"/>
            <w:right w:val="none" w:sz="0" w:space="0" w:color="auto"/>
          </w:divBdr>
        </w:div>
        <w:div w:id="384573911">
          <w:marLeft w:val="0"/>
          <w:marRight w:val="0"/>
          <w:marTop w:val="0"/>
          <w:marBottom w:val="0"/>
          <w:divBdr>
            <w:top w:val="none" w:sz="0" w:space="0" w:color="auto"/>
            <w:left w:val="none" w:sz="0" w:space="0" w:color="auto"/>
            <w:bottom w:val="none" w:sz="0" w:space="0" w:color="auto"/>
            <w:right w:val="none" w:sz="0" w:space="0" w:color="auto"/>
          </w:divBdr>
        </w:div>
        <w:div w:id="1243684248">
          <w:marLeft w:val="0"/>
          <w:marRight w:val="0"/>
          <w:marTop w:val="0"/>
          <w:marBottom w:val="0"/>
          <w:divBdr>
            <w:top w:val="none" w:sz="0" w:space="0" w:color="auto"/>
            <w:left w:val="none" w:sz="0" w:space="0" w:color="auto"/>
            <w:bottom w:val="none" w:sz="0" w:space="0" w:color="auto"/>
            <w:right w:val="none" w:sz="0" w:space="0" w:color="auto"/>
          </w:divBdr>
        </w:div>
        <w:div w:id="1544900246">
          <w:marLeft w:val="0"/>
          <w:marRight w:val="0"/>
          <w:marTop w:val="0"/>
          <w:marBottom w:val="0"/>
          <w:divBdr>
            <w:top w:val="none" w:sz="0" w:space="0" w:color="auto"/>
            <w:left w:val="none" w:sz="0" w:space="0" w:color="auto"/>
            <w:bottom w:val="none" w:sz="0" w:space="0" w:color="auto"/>
            <w:right w:val="none" w:sz="0" w:space="0" w:color="auto"/>
          </w:divBdr>
        </w:div>
        <w:div w:id="2050177637">
          <w:marLeft w:val="0"/>
          <w:marRight w:val="0"/>
          <w:marTop w:val="0"/>
          <w:marBottom w:val="0"/>
          <w:divBdr>
            <w:top w:val="none" w:sz="0" w:space="0" w:color="auto"/>
            <w:left w:val="none" w:sz="0" w:space="0" w:color="auto"/>
            <w:bottom w:val="none" w:sz="0" w:space="0" w:color="auto"/>
            <w:right w:val="none" w:sz="0" w:space="0" w:color="auto"/>
          </w:divBdr>
        </w:div>
      </w:divsChild>
    </w:div>
    <w:div w:id="1888906797">
      <w:bodyDiv w:val="1"/>
      <w:marLeft w:val="0"/>
      <w:marRight w:val="0"/>
      <w:marTop w:val="0"/>
      <w:marBottom w:val="0"/>
      <w:divBdr>
        <w:top w:val="none" w:sz="0" w:space="0" w:color="auto"/>
        <w:left w:val="none" w:sz="0" w:space="0" w:color="auto"/>
        <w:bottom w:val="none" w:sz="0" w:space="0" w:color="auto"/>
        <w:right w:val="none" w:sz="0" w:space="0" w:color="auto"/>
      </w:divBdr>
      <w:divsChild>
        <w:div w:id="242300897">
          <w:marLeft w:val="0"/>
          <w:marRight w:val="0"/>
          <w:marTop w:val="0"/>
          <w:marBottom w:val="0"/>
          <w:divBdr>
            <w:top w:val="none" w:sz="0" w:space="0" w:color="auto"/>
            <w:left w:val="none" w:sz="0" w:space="0" w:color="auto"/>
            <w:bottom w:val="none" w:sz="0" w:space="0" w:color="auto"/>
            <w:right w:val="none" w:sz="0" w:space="0" w:color="auto"/>
          </w:divBdr>
        </w:div>
        <w:div w:id="987830224">
          <w:marLeft w:val="0"/>
          <w:marRight w:val="0"/>
          <w:marTop w:val="0"/>
          <w:marBottom w:val="0"/>
          <w:divBdr>
            <w:top w:val="none" w:sz="0" w:space="0" w:color="auto"/>
            <w:left w:val="none" w:sz="0" w:space="0" w:color="auto"/>
            <w:bottom w:val="none" w:sz="0" w:space="0" w:color="auto"/>
            <w:right w:val="none" w:sz="0" w:space="0" w:color="auto"/>
          </w:divBdr>
        </w:div>
        <w:div w:id="232930726">
          <w:marLeft w:val="0"/>
          <w:marRight w:val="0"/>
          <w:marTop w:val="0"/>
          <w:marBottom w:val="0"/>
          <w:divBdr>
            <w:top w:val="none" w:sz="0" w:space="0" w:color="auto"/>
            <w:left w:val="none" w:sz="0" w:space="0" w:color="auto"/>
            <w:bottom w:val="none" w:sz="0" w:space="0" w:color="auto"/>
            <w:right w:val="none" w:sz="0" w:space="0" w:color="auto"/>
          </w:divBdr>
        </w:div>
        <w:div w:id="91431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by@ccschools.k12tn.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mby@ccschools.k12tn.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69D6-9BC5-4B29-8D45-B15EB9A0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lcolquitt</dc:creator>
  <cp:lastModifiedBy>Kathy Hamby</cp:lastModifiedBy>
  <cp:revision>30</cp:revision>
  <cp:lastPrinted>2021-06-10T16:30:00Z</cp:lastPrinted>
  <dcterms:created xsi:type="dcterms:W3CDTF">2017-01-05T18:29:00Z</dcterms:created>
  <dcterms:modified xsi:type="dcterms:W3CDTF">2023-05-16T19:49:00Z</dcterms:modified>
</cp:coreProperties>
</file>